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358B" w14:textId="77777777" w:rsidR="008D21DD" w:rsidRPr="006115E3" w:rsidRDefault="008D21DD" w:rsidP="00360CEA">
      <w:pPr>
        <w:jc w:val="center"/>
        <w:rPr>
          <w:rFonts w:ascii="Arial" w:hAnsi="Arial" w:cs="Arial"/>
          <w:b/>
          <w:bCs/>
          <w:lang w:val="en-GB"/>
        </w:rPr>
      </w:pPr>
      <w:r w:rsidRPr="006115E3">
        <w:rPr>
          <w:rFonts w:ascii="Arial" w:hAnsi="Arial" w:cs="Arial"/>
          <w:b/>
          <w:bCs/>
          <w:lang w:val="en-GB"/>
        </w:rPr>
        <w:t>STATUTS</w:t>
      </w:r>
    </w:p>
    <w:p w14:paraId="0A75542E" w14:textId="77777777" w:rsidR="00596AFB" w:rsidRDefault="00360CEA" w:rsidP="00360CEA">
      <w:pPr>
        <w:jc w:val="center"/>
        <w:rPr>
          <w:rFonts w:ascii="Arial" w:hAnsi="Arial" w:cs="Arial"/>
          <w:b/>
          <w:bCs/>
          <w:sz w:val="32"/>
          <w:szCs w:val="32"/>
          <w:lang w:val="en-GB"/>
        </w:rPr>
      </w:pPr>
      <w:r w:rsidRPr="00596AFB">
        <w:rPr>
          <w:rFonts w:ascii="Arial" w:hAnsi="Arial" w:cs="Arial"/>
          <w:b/>
          <w:bCs/>
          <w:sz w:val="32"/>
          <w:szCs w:val="32"/>
          <w:lang w:val="en-GB"/>
        </w:rPr>
        <w:t xml:space="preserve">Geneva Institute </w:t>
      </w:r>
      <w:r w:rsidR="001E6951" w:rsidRPr="00596AFB">
        <w:rPr>
          <w:rFonts w:ascii="Arial" w:hAnsi="Arial" w:cs="Arial"/>
          <w:b/>
          <w:bCs/>
          <w:sz w:val="32"/>
          <w:szCs w:val="32"/>
          <w:lang w:val="en-GB"/>
        </w:rPr>
        <w:t>of</w:t>
      </w:r>
      <w:r w:rsidRPr="00596AFB">
        <w:rPr>
          <w:rFonts w:ascii="Arial" w:hAnsi="Arial" w:cs="Arial"/>
          <w:b/>
          <w:bCs/>
          <w:sz w:val="32"/>
          <w:szCs w:val="32"/>
          <w:lang w:val="en-GB"/>
        </w:rPr>
        <w:t xml:space="preserve"> Trade</w:t>
      </w:r>
      <w:r w:rsidR="001E6951" w:rsidRPr="00596AFB">
        <w:rPr>
          <w:rFonts w:ascii="Arial" w:hAnsi="Arial" w:cs="Arial"/>
          <w:b/>
          <w:bCs/>
          <w:sz w:val="32"/>
          <w:szCs w:val="32"/>
          <w:lang w:val="en-GB"/>
        </w:rPr>
        <w:t xml:space="preserve"> </w:t>
      </w:r>
      <w:r w:rsidR="007D4B75" w:rsidRPr="00596AFB">
        <w:rPr>
          <w:rFonts w:ascii="Arial" w:hAnsi="Arial" w:cs="Arial"/>
          <w:b/>
          <w:bCs/>
          <w:sz w:val="32"/>
          <w:szCs w:val="32"/>
          <w:lang w:val="en-GB"/>
        </w:rPr>
        <w:t xml:space="preserve">for </w:t>
      </w:r>
      <w:r w:rsidR="001E6951" w:rsidRPr="00596AFB">
        <w:rPr>
          <w:rFonts w:ascii="Arial" w:hAnsi="Arial" w:cs="Arial"/>
          <w:b/>
          <w:bCs/>
          <w:sz w:val="32"/>
          <w:szCs w:val="32"/>
          <w:lang w:val="en-GB"/>
        </w:rPr>
        <w:t>Peace</w:t>
      </w:r>
    </w:p>
    <w:p w14:paraId="4A24DBE0" w14:textId="1B0F47C9" w:rsidR="00360CEA" w:rsidRPr="00596AFB" w:rsidRDefault="003D5F8A" w:rsidP="00360CEA">
      <w:pPr>
        <w:jc w:val="center"/>
        <w:rPr>
          <w:rFonts w:ascii="Arial" w:hAnsi="Arial" w:cs="Arial"/>
          <w:b/>
          <w:bCs/>
          <w:sz w:val="32"/>
          <w:szCs w:val="32"/>
          <w:lang w:val="en-GB"/>
        </w:rPr>
      </w:pPr>
      <w:r w:rsidRPr="00596AFB">
        <w:rPr>
          <w:rFonts w:ascii="Arial" w:hAnsi="Arial" w:cs="Arial"/>
          <w:b/>
          <w:bCs/>
          <w:sz w:val="32"/>
          <w:szCs w:val="32"/>
          <w:lang w:val="en-GB"/>
        </w:rPr>
        <w:t xml:space="preserve"> </w:t>
      </w:r>
    </w:p>
    <w:p w14:paraId="011FD326" w14:textId="77777777" w:rsidR="00360CEA" w:rsidRPr="006115E3" w:rsidRDefault="00360CEA" w:rsidP="00360CEA">
      <w:pPr>
        <w:jc w:val="center"/>
        <w:rPr>
          <w:rFonts w:ascii="Arial" w:hAnsi="Arial" w:cs="Arial"/>
          <w:b/>
          <w:bCs/>
          <w:lang w:val="en-GB"/>
        </w:rPr>
      </w:pPr>
    </w:p>
    <w:p w14:paraId="6C860CF5" w14:textId="77777777" w:rsidR="00360CEA" w:rsidRPr="006115E3" w:rsidRDefault="00360CEA" w:rsidP="009A098F">
      <w:pPr>
        <w:pStyle w:val="PreformattedText"/>
        <w:jc w:val="both"/>
        <w:rPr>
          <w:rFonts w:ascii="Arial" w:hAnsi="Arial" w:cs="Arial"/>
          <w:b/>
          <w:i/>
          <w:color w:val="000000" w:themeColor="text1"/>
          <w:sz w:val="24"/>
          <w:szCs w:val="24"/>
        </w:rPr>
      </w:pPr>
      <w:r w:rsidRPr="006115E3">
        <w:rPr>
          <w:rFonts w:ascii="Arial" w:hAnsi="Arial" w:cs="Arial"/>
          <w:b/>
          <w:i/>
          <w:color w:val="000000" w:themeColor="text1"/>
          <w:sz w:val="24"/>
          <w:szCs w:val="24"/>
        </w:rPr>
        <w:t>Preamble</w:t>
      </w:r>
      <w:r w:rsidRPr="006115E3">
        <w:rPr>
          <w:rFonts w:ascii="Arial" w:hAnsi="Arial" w:cs="Arial"/>
          <w:b/>
          <w:i/>
          <w:color w:val="000000" w:themeColor="text1"/>
          <w:sz w:val="24"/>
          <w:szCs w:val="24"/>
        </w:rPr>
        <w:cr/>
      </w:r>
    </w:p>
    <w:p w14:paraId="0BA773EE" w14:textId="788175E3" w:rsidR="00696A81" w:rsidRPr="006115E3" w:rsidRDefault="00360CEA" w:rsidP="009A098F">
      <w:pPr>
        <w:pStyle w:val="PreformattedText"/>
        <w:jc w:val="both"/>
        <w:rPr>
          <w:rFonts w:ascii="Arial" w:hAnsi="Arial" w:cs="Arial"/>
          <w:color w:val="000000" w:themeColor="text1"/>
          <w:sz w:val="24"/>
          <w:szCs w:val="24"/>
        </w:rPr>
      </w:pPr>
      <w:r w:rsidRPr="006115E3">
        <w:rPr>
          <w:rFonts w:ascii="Arial" w:hAnsi="Arial" w:cs="Arial"/>
          <w:color w:val="000000" w:themeColor="text1"/>
          <w:sz w:val="24"/>
          <w:szCs w:val="24"/>
        </w:rPr>
        <w:t xml:space="preserve"> WHEREAS</w:t>
      </w:r>
      <w:r w:rsidR="005903EF" w:rsidRPr="006115E3">
        <w:rPr>
          <w:rFonts w:ascii="Arial" w:hAnsi="Arial" w:cs="Arial"/>
          <w:color w:val="000000" w:themeColor="text1"/>
          <w:sz w:val="24"/>
          <w:szCs w:val="24"/>
        </w:rPr>
        <w:t xml:space="preserve"> </w:t>
      </w:r>
      <w:r w:rsidRPr="006115E3">
        <w:rPr>
          <w:rFonts w:ascii="Arial" w:hAnsi="Arial" w:cs="Arial"/>
          <w:color w:val="000000" w:themeColor="text1"/>
          <w:sz w:val="24"/>
          <w:szCs w:val="24"/>
        </w:rPr>
        <w:t xml:space="preserve">many </w:t>
      </w:r>
      <w:r w:rsidR="00E91796" w:rsidRPr="006115E3">
        <w:rPr>
          <w:rFonts w:ascii="Arial" w:hAnsi="Arial" w:cs="Arial"/>
          <w:color w:val="000000" w:themeColor="text1"/>
          <w:sz w:val="24"/>
          <w:szCs w:val="24"/>
        </w:rPr>
        <w:t>developing</w:t>
      </w:r>
      <w:r w:rsidR="00E32D53" w:rsidRPr="006115E3">
        <w:rPr>
          <w:rFonts w:ascii="Arial" w:hAnsi="Arial" w:cs="Arial"/>
          <w:color w:val="000000" w:themeColor="text1"/>
          <w:sz w:val="24"/>
          <w:szCs w:val="24"/>
        </w:rPr>
        <w:t>,</w:t>
      </w:r>
      <w:r w:rsidR="00E91796" w:rsidRPr="006115E3">
        <w:rPr>
          <w:rFonts w:ascii="Arial" w:hAnsi="Arial" w:cs="Arial"/>
          <w:color w:val="000000" w:themeColor="text1"/>
          <w:sz w:val="24"/>
          <w:szCs w:val="24"/>
        </w:rPr>
        <w:t xml:space="preserve"> least developed </w:t>
      </w:r>
      <w:r w:rsidR="009870E0" w:rsidRPr="006115E3">
        <w:rPr>
          <w:rFonts w:ascii="Arial" w:hAnsi="Arial" w:cs="Arial"/>
          <w:color w:val="000000" w:themeColor="text1"/>
          <w:sz w:val="24"/>
          <w:szCs w:val="24"/>
        </w:rPr>
        <w:t>countries</w:t>
      </w:r>
      <w:r w:rsidR="00C60C0C" w:rsidRPr="006115E3">
        <w:rPr>
          <w:rFonts w:ascii="Arial" w:hAnsi="Arial" w:cs="Arial"/>
          <w:color w:val="000000" w:themeColor="text1"/>
          <w:sz w:val="24"/>
          <w:szCs w:val="24"/>
        </w:rPr>
        <w:t xml:space="preserve"> (LDCs)</w:t>
      </w:r>
      <w:r w:rsidR="009870E0" w:rsidRPr="006115E3">
        <w:rPr>
          <w:rFonts w:ascii="Arial" w:hAnsi="Arial" w:cs="Arial"/>
          <w:color w:val="000000" w:themeColor="text1"/>
          <w:sz w:val="24"/>
          <w:szCs w:val="24"/>
        </w:rPr>
        <w:t>,</w:t>
      </w:r>
      <w:r w:rsidR="00F922CB" w:rsidRPr="006115E3">
        <w:rPr>
          <w:rFonts w:ascii="Arial" w:hAnsi="Arial" w:cs="Arial"/>
          <w:color w:val="000000" w:themeColor="text1"/>
          <w:sz w:val="24"/>
          <w:szCs w:val="24"/>
        </w:rPr>
        <w:t xml:space="preserve"> and </w:t>
      </w:r>
      <w:r w:rsidR="00D9019C" w:rsidRPr="006115E3">
        <w:rPr>
          <w:rFonts w:ascii="Arial" w:hAnsi="Arial" w:cs="Arial"/>
          <w:color w:val="000000" w:themeColor="text1"/>
          <w:sz w:val="24"/>
          <w:szCs w:val="24"/>
        </w:rPr>
        <w:t>fragile</w:t>
      </w:r>
      <w:r w:rsidR="00DC3D63" w:rsidRPr="006115E3">
        <w:rPr>
          <w:rFonts w:ascii="Arial" w:hAnsi="Arial" w:cs="Arial"/>
          <w:color w:val="000000" w:themeColor="text1"/>
          <w:sz w:val="24"/>
          <w:szCs w:val="24"/>
        </w:rPr>
        <w:t xml:space="preserve"> and conflict-affected</w:t>
      </w:r>
      <w:r w:rsidR="00F922CB" w:rsidRPr="006115E3">
        <w:rPr>
          <w:rFonts w:ascii="Arial" w:hAnsi="Arial" w:cs="Arial"/>
          <w:color w:val="000000" w:themeColor="text1"/>
          <w:sz w:val="24"/>
          <w:szCs w:val="24"/>
        </w:rPr>
        <w:t xml:space="preserve"> </w:t>
      </w:r>
      <w:r w:rsidR="000F19A4" w:rsidRPr="006115E3">
        <w:rPr>
          <w:rFonts w:ascii="Arial" w:hAnsi="Arial" w:cs="Arial"/>
          <w:color w:val="000000" w:themeColor="text1"/>
          <w:sz w:val="24"/>
          <w:szCs w:val="24"/>
        </w:rPr>
        <w:t>states (</w:t>
      </w:r>
      <w:r w:rsidR="00002805" w:rsidRPr="006115E3">
        <w:rPr>
          <w:rFonts w:ascii="Arial" w:hAnsi="Arial" w:cs="Arial"/>
          <w:color w:val="000000" w:themeColor="text1"/>
          <w:sz w:val="24"/>
          <w:szCs w:val="24"/>
        </w:rPr>
        <w:t xml:space="preserve">FCS) </w:t>
      </w:r>
      <w:r w:rsidRPr="006115E3">
        <w:rPr>
          <w:rFonts w:ascii="Arial" w:hAnsi="Arial" w:cs="Arial"/>
          <w:color w:val="000000" w:themeColor="text1"/>
          <w:sz w:val="24"/>
          <w:szCs w:val="24"/>
        </w:rPr>
        <w:t>facing</w:t>
      </w:r>
      <w:r w:rsidR="003A5F5F" w:rsidRPr="006115E3">
        <w:rPr>
          <w:rFonts w:ascii="Arial" w:hAnsi="Arial" w:cs="Arial"/>
          <w:color w:val="000000" w:themeColor="text1"/>
          <w:sz w:val="24"/>
          <w:szCs w:val="24"/>
        </w:rPr>
        <w:t xml:space="preserve"> specific challenges on their way to</w:t>
      </w:r>
      <w:r w:rsidR="00D77D9B" w:rsidRPr="006115E3">
        <w:rPr>
          <w:rFonts w:ascii="Arial" w:hAnsi="Arial" w:cs="Arial"/>
          <w:color w:val="000000" w:themeColor="text1"/>
          <w:sz w:val="24"/>
          <w:szCs w:val="24"/>
        </w:rPr>
        <w:t xml:space="preserve"> </w:t>
      </w:r>
      <w:r w:rsidR="005A5BC2" w:rsidRPr="006115E3">
        <w:rPr>
          <w:rFonts w:ascii="Arial" w:hAnsi="Arial" w:cs="Arial"/>
          <w:color w:val="000000" w:themeColor="text1"/>
          <w:sz w:val="24"/>
          <w:szCs w:val="24"/>
        </w:rPr>
        <w:t xml:space="preserve">create environment conducive to sustainable peace </w:t>
      </w:r>
      <w:r w:rsidR="00F74482" w:rsidRPr="006115E3">
        <w:rPr>
          <w:rFonts w:ascii="Arial" w:hAnsi="Arial" w:cs="Arial"/>
          <w:color w:val="000000" w:themeColor="text1"/>
          <w:sz w:val="24"/>
          <w:szCs w:val="24"/>
        </w:rPr>
        <w:t>through integration</w:t>
      </w:r>
      <w:r w:rsidR="00D77D9B" w:rsidRPr="006115E3">
        <w:rPr>
          <w:rFonts w:ascii="Arial" w:hAnsi="Arial" w:cs="Arial"/>
          <w:color w:val="000000" w:themeColor="text1"/>
          <w:sz w:val="24"/>
          <w:szCs w:val="24"/>
        </w:rPr>
        <w:t xml:space="preserve"> into global </w:t>
      </w:r>
      <w:r w:rsidR="008730A4" w:rsidRPr="006115E3">
        <w:rPr>
          <w:rFonts w:ascii="Arial" w:hAnsi="Arial" w:cs="Arial"/>
          <w:color w:val="000000" w:themeColor="text1"/>
          <w:sz w:val="24"/>
          <w:szCs w:val="24"/>
        </w:rPr>
        <w:t xml:space="preserve">economy </w:t>
      </w:r>
      <w:r w:rsidR="008C5083" w:rsidRPr="006115E3">
        <w:rPr>
          <w:rFonts w:ascii="Arial" w:hAnsi="Arial" w:cs="Arial"/>
          <w:color w:val="000000" w:themeColor="text1"/>
          <w:sz w:val="24"/>
          <w:szCs w:val="24"/>
        </w:rPr>
        <w:t>based on</w:t>
      </w:r>
      <w:r w:rsidR="00D77D9B" w:rsidRPr="006115E3">
        <w:rPr>
          <w:rFonts w:ascii="Arial" w:hAnsi="Arial" w:cs="Arial"/>
          <w:color w:val="000000" w:themeColor="text1"/>
          <w:sz w:val="24"/>
          <w:szCs w:val="24"/>
        </w:rPr>
        <w:t xml:space="preserve"> </w:t>
      </w:r>
      <w:r w:rsidR="00F5579C" w:rsidRPr="006115E3">
        <w:rPr>
          <w:rFonts w:ascii="Arial" w:hAnsi="Arial" w:cs="Arial"/>
          <w:color w:val="000000" w:themeColor="text1"/>
          <w:sz w:val="24"/>
          <w:szCs w:val="24"/>
        </w:rPr>
        <w:t>inclusiveness,</w:t>
      </w:r>
      <w:r w:rsidR="005A5BC2" w:rsidRPr="006115E3">
        <w:rPr>
          <w:rFonts w:ascii="Arial" w:hAnsi="Arial" w:cs="Arial"/>
          <w:color w:val="000000" w:themeColor="text1"/>
          <w:sz w:val="24"/>
          <w:szCs w:val="24"/>
        </w:rPr>
        <w:t xml:space="preserve"> and justice.</w:t>
      </w:r>
      <w:r w:rsidR="00F5579C" w:rsidRPr="006115E3">
        <w:rPr>
          <w:rFonts w:ascii="Arial" w:hAnsi="Arial" w:cs="Arial"/>
          <w:color w:val="000000" w:themeColor="text1"/>
          <w:sz w:val="24"/>
          <w:szCs w:val="24"/>
        </w:rPr>
        <w:t xml:space="preserve"> </w:t>
      </w:r>
    </w:p>
    <w:p w14:paraId="2C8B59E5" w14:textId="77777777" w:rsidR="00696A81" w:rsidRPr="006115E3" w:rsidRDefault="00696A81" w:rsidP="009A098F">
      <w:pPr>
        <w:pStyle w:val="PreformattedText"/>
        <w:jc w:val="both"/>
        <w:rPr>
          <w:rFonts w:ascii="Arial" w:hAnsi="Arial" w:cs="Arial"/>
          <w:color w:val="000000" w:themeColor="text1"/>
          <w:sz w:val="24"/>
          <w:szCs w:val="24"/>
        </w:rPr>
      </w:pPr>
    </w:p>
    <w:p w14:paraId="793752C0" w14:textId="4D8AF14D" w:rsidR="003A5F5F" w:rsidRPr="006115E3" w:rsidRDefault="00696A81" w:rsidP="009A098F">
      <w:pPr>
        <w:pStyle w:val="PreformattedText"/>
        <w:jc w:val="both"/>
        <w:rPr>
          <w:rFonts w:ascii="Arial" w:hAnsi="Arial" w:cs="Arial"/>
          <w:color w:val="000000" w:themeColor="text1"/>
          <w:sz w:val="24"/>
          <w:szCs w:val="24"/>
        </w:rPr>
      </w:pPr>
      <w:r w:rsidRPr="006115E3">
        <w:rPr>
          <w:rFonts w:ascii="Arial" w:hAnsi="Arial" w:cs="Arial"/>
          <w:color w:val="000000" w:themeColor="text1"/>
          <w:sz w:val="24"/>
          <w:szCs w:val="24"/>
        </w:rPr>
        <w:t>Realizing</w:t>
      </w:r>
      <w:r w:rsidR="00F5579C" w:rsidRPr="006115E3">
        <w:rPr>
          <w:rFonts w:ascii="Arial" w:hAnsi="Arial" w:cs="Arial"/>
          <w:color w:val="000000" w:themeColor="text1"/>
          <w:sz w:val="24"/>
          <w:szCs w:val="24"/>
        </w:rPr>
        <w:t xml:space="preserve"> </w:t>
      </w:r>
      <w:r w:rsidRPr="006115E3">
        <w:rPr>
          <w:rFonts w:ascii="Arial" w:hAnsi="Arial" w:cs="Arial"/>
          <w:color w:val="000000" w:themeColor="text1"/>
          <w:sz w:val="24"/>
          <w:szCs w:val="24"/>
        </w:rPr>
        <w:t xml:space="preserve">the potential of inclusive, </w:t>
      </w:r>
      <w:r w:rsidR="00247596" w:rsidRPr="006115E3">
        <w:rPr>
          <w:rFonts w:ascii="Arial" w:hAnsi="Arial" w:cs="Arial"/>
          <w:color w:val="000000" w:themeColor="text1"/>
          <w:sz w:val="24"/>
          <w:szCs w:val="24"/>
        </w:rPr>
        <w:t>representative,</w:t>
      </w:r>
      <w:r w:rsidR="00002805" w:rsidRPr="006115E3">
        <w:rPr>
          <w:rFonts w:ascii="Arial" w:hAnsi="Arial" w:cs="Arial"/>
          <w:color w:val="000000" w:themeColor="text1"/>
          <w:sz w:val="24"/>
          <w:szCs w:val="24"/>
        </w:rPr>
        <w:t xml:space="preserve"> and</w:t>
      </w:r>
      <w:r w:rsidRPr="006115E3">
        <w:rPr>
          <w:rFonts w:ascii="Arial" w:hAnsi="Arial" w:cs="Arial"/>
          <w:color w:val="000000" w:themeColor="text1"/>
          <w:sz w:val="24"/>
          <w:szCs w:val="24"/>
        </w:rPr>
        <w:t xml:space="preserve"> fragility-sensitive trade </w:t>
      </w:r>
      <w:r w:rsidR="000F19A4" w:rsidRPr="006115E3">
        <w:rPr>
          <w:rFonts w:ascii="Arial" w:hAnsi="Arial" w:cs="Arial"/>
          <w:color w:val="000000" w:themeColor="text1"/>
          <w:sz w:val="24"/>
          <w:szCs w:val="24"/>
        </w:rPr>
        <w:t>policy founded</w:t>
      </w:r>
      <w:r w:rsidRPr="006115E3">
        <w:rPr>
          <w:rFonts w:ascii="Arial" w:hAnsi="Arial" w:cs="Arial"/>
          <w:color w:val="000000" w:themeColor="text1"/>
          <w:sz w:val="24"/>
          <w:szCs w:val="24"/>
        </w:rPr>
        <w:t xml:space="preserve"> on the vision of shared peace and prosperity to help addressing the above-mentioned challenges.</w:t>
      </w:r>
    </w:p>
    <w:p w14:paraId="6F0035D4" w14:textId="77777777" w:rsidR="00D77D9B" w:rsidRPr="006115E3" w:rsidRDefault="00D77D9B" w:rsidP="009A098F">
      <w:pPr>
        <w:pStyle w:val="PreformattedText"/>
        <w:jc w:val="both"/>
        <w:rPr>
          <w:rFonts w:ascii="Arial" w:hAnsi="Arial" w:cs="Arial"/>
          <w:color w:val="000000" w:themeColor="text1"/>
          <w:sz w:val="24"/>
          <w:szCs w:val="24"/>
        </w:rPr>
      </w:pPr>
    </w:p>
    <w:p w14:paraId="333FE053" w14:textId="5A23473F" w:rsidR="005660EF" w:rsidRPr="006115E3" w:rsidRDefault="000A16FA" w:rsidP="009A098F">
      <w:pPr>
        <w:pStyle w:val="PreformattedText"/>
        <w:jc w:val="both"/>
        <w:rPr>
          <w:rFonts w:ascii="Arial" w:hAnsi="Arial" w:cs="Arial"/>
          <w:color w:val="000000" w:themeColor="text1"/>
          <w:sz w:val="24"/>
          <w:szCs w:val="24"/>
        </w:rPr>
      </w:pPr>
      <w:r w:rsidRPr="006115E3">
        <w:rPr>
          <w:rFonts w:ascii="Arial" w:hAnsi="Arial" w:cs="Arial"/>
          <w:color w:val="000000" w:themeColor="text1"/>
          <w:sz w:val="24"/>
          <w:szCs w:val="24"/>
        </w:rPr>
        <w:t>Recognizing the role of</w:t>
      </w:r>
      <w:r w:rsidR="00504F92" w:rsidRPr="006115E3">
        <w:rPr>
          <w:rFonts w:ascii="Arial" w:hAnsi="Arial" w:cs="Arial"/>
          <w:color w:val="000000" w:themeColor="text1"/>
          <w:sz w:val="24"/>
          <w:szCs w:val="24"/>
        </w:rPr>
        <w:t xml:space="preserve"> </w:t>
      </w:r>
      <w:r w:rsidR="005660EF" w:rsidRPr="006115E3">
        <w:rPr>
          <w:rFonts w:ascii="Arial" w:hAnsi="Arial" w:cs="Arial"/>
          <w:color w:val="000000" w:themeColor="text1"/>
          <w:sz w:val="24"/>
          <w:szCs w:val="24"/>
        </w:rPr>
        <w:t xml:space="preserve">international trade </w:t>
      </w:r>
      <w:r w:rsidR="00C46C71" w:rsidRPr="006115E3">
        <w:rPr>
          <w:rFonts w:ascii="Arial" w:hAnsi="Arial" w:cs="Arial"/>
          <w:color w:val="000000" w:themeColor="text1"/>
          <w:sz w:val="24"/>
          <w:szCs w:val="24"/>
        </w:rPr>
        <w:t xml:space="preserve">as a universal instrument for economic </w:t>
      </w:r>
      <w:r w:rsidR="005660EF" w:rsidRPr="006115E3">
        <w:rPr>
          <w:rFonts w:ascii="Arial" w:hAnsi="Arial" w:cs="Arial"/>
          <w:color w:val="000000" w:themeColor="text1"/>
          <w:sz w:val="24"/>
          <w:szCs w:val="24"/>
        </w:rPr>
        <w:t>growth,</w:t>
      </w:r>
      <w:r w:rsidR="00C46C71" w:rsidRPr="006115E3">
        <w:rPr>
          <w:rFonts w:ascii="Arial" w:hAnsi="Arial" w:cs="Arial"/>
          <w:color w:val="000000" w:themeColor="text1"/>
          <w:sz w:val="24"/>
          <w:szCs w:val="24"/>
        </w:rPr>
        <w:t xml:space="preserve"> </w:t>
      </w:r>
      <w:r w:rsidR="009E576C" w:rsidRPr="006115E3">
        <w:rPr>
          <w:rFonts w:ascii="Arial" w:hAnsi="Arial" w:cs="Arial"/>
          <w:color w:val="000000" w:themeColor="text1"/>
          <w:sz w:val="24"/>
          <w:szCs w:val="24"/>
        </w:rPr>
        <w:t>development,</w:t>
      </w:r>
      <w:r w:rsidR="002B022C" w:rsidRPr="006115E3">
        <w:rPr>
          <w:rFonts w:ascii="Arial" w:hAnsi="Arial" w:cs="Arial"/>
          <w:color w:val="000000" w:themeColor="text1"/>
          <w:sz w:val="24"/>
          <w:szCs w:val="24"/>
        </w:rPr>
        <w:t xml:space="preserve"> and</w:t>
      </w:r>
      <w:r w:rsidR="00C46C71" w:rsidRPr="006115E3">
        <w:rPr>
          <w:rFonts w:ascii="Arial" w:hAnsi="Arial" w:cs="Arial"/>
          <w:color w:val="000000" w:themeColor="text1"/>
          <w:sz w:val="24"/>
          <w:szCs w:val="24"/>
        </w:rPr>
        <w:t xml:space="preserve"> </w:t>
      </w:r>
      <w:r w:rsidR="00D1429E" w:rsidRPr="006115E3">
        <w:rPr>
          <w:rFonts w:ascii="Arial" w:hAnsi="Arial" w:cs="Arial"/>
          <w:color w:val="000000" w:themeColor="text1"/>
          <w:sz w:val="24"/>
          <w:szCs w:val="24"/>
        </w:rPr>
        <w:t>ensuring that trade policies and sustainable peace are</w:t>
      </w:r>
      <w:r w:rsidR="00C46C71" w:rsidRPr="006115E3">
        <w:rPr>
          <w:rFonts w:ascii="Arial" w:hAnsi="Arial" w:cs="Arial"/>
          <w:color w:val="000000" w:themeColor="text1"/>
          <w:sz w:val="24"/>
          <w:szCs w:val="24"/>
        </w:rPr>
        <w:t xml:space="preserve"> </w:t>
      </w:r>
      <w:r w:rsidR="00D1429E" w:rsidRPr="006115E3">
        <w:rPr>
          <w:rFonts w:ascii="Arial" w:hAnsi="Arial" w:cs="Arial"/>
          <w:color w:val="000000" w:themeColor="text1"/>
          <w:sz w:val="24"/>
          <w:szCs w:val="24"/>
        </w:rPr>
        <w:t>mutually</w:t>
      </w:r>
      <w:r w:rsidR="00D96592" w:rsidRPr="006115E3">
        <w:rPr>
          <w:rFonts w:ascii="Arial" w:hAnsi="Arial" w:cs="Arial"/>
          <w:color w:val="000000" w:themeColor="text1"/>
          <w:sz w:val="24"/>
          <w:szCs w:val="24"/>
        </w:rPr>
        <w:t xml:space="preserve"> supportive and reinforcing</w:t>
      </w:r>
      <w:r w:rsidR="00D1429E" w:rsidRPr="006115E3">
        <w:rPr>
          <w:rFonts w:ascii="Arial" w:hAnsi="Arial" w:cs="Arial"/>
          <w:color w:val="000000" w:themeColor="text1"/>
          <w:sz w:val="24"/>
          <w:szCs w:val="24"/>
        </w:rPr>
        <w:t>.</w:t>
      </w:r>
    </w:p>
    <w:p w14:paraId="7B22810E" w14:textId="77777777" w:rsidR="002B022C" w:rsidRPr="006115E3" w:rsidRDefault="002B022C" w:rsidP="009A098F">
      <w:pPr>
        <w:pStyle w:val="PreformattedText"/>
        <w:jc w:val="both"/>
        <w:rPr>
          <w:rFonts w:ascii="Arial" w:hAnsi="Arial" w:cs="Arial"/>
          <w:color w:val="000000" w:themeColor="text1"/>
          <w:sz w:val="24"/>
          <w:szCs w:val="24"/>
        </w:rPr>
      </w:pPr>
    </w:p>
    <w:p w14:paraId="3B0CBEDF" w14:textId="0C6C1AEC" w:rsidR="00360CEA" w:rsidRPr="006115E3" w:rsidRDefault="00371031" w:rsidP="009A098F">
      <w:pPr>
        <w:pStyle w:val="PreformattedText"/>
        <w:jc w:val="both"/>
        <w:rPr>
          <w:rFonts w:ascii="Arial" w:hAnsi="Arial" w:cs="Arial"/>
          <w:color w:val="000000" w:themeColor="text1"/>
          <w:sz w:val="24"/>
          <w:szCs w:val="24"/>
        </w:rPr>
      </w:pPr>
      <w:r w:rsidRPr="006115E3">
        <w:rPr>
          <w:rFonts w:ascii="Arial" w:hAnsi="Arial" w:cs="Arial"/>
          <w:color w:val="000000" w:themeColor="text1"/>
          <w:sz w:val="24"/>
          <w:szCs w:val="24"/>
        </w:rPr>
        <w:t xml:space="preserve"> </w:t>
      </w:r>
      <w:r w:rsidR="000A16FA" w:rsidRPr="006115E3">
        <w:rPr>
          <w:rFonts w:ascii="Arial" w:hAnsi="Arial" w:cs="Arial"/>
          <w:color w:val="000000" w:themeColor="text1"/>
          <w:sz w:val="24"/>
          <w:szCs w:val="24"/>
        </w:rPr>
        <w:t xml:space="preserve">Underling the need </w:t>
      </w:r>
      <w:r w:rsidR="00C575E8" w:rsidRPr="006115E3">
        <w:rPr>
          <w:rFonts w:ascii="Arial" w:hAnsi="Arial" w:cs="Arial"/>
          <w:color w:val="000000" w:themeColor="text1"/>
          <w:sz w:val="24"/>
          <w:szCs w:val="24"/>
        </w:rPr>
        <w:t>to</w:t>
      </w:r>
      <w:r w:rsidR="000A16FA" w:rsidRPr="006115E3">
        <w:rPr>
          <w:rFonts w:ascii="Arial" w:hAnsi="Arial" w:cs="Arial"/>
          <w:color w:val="000000" w:themeColor="text1"/>
          <w:sz w:val="24"/>
          <w:szCs w:val="24"/>
        </w:rPr>
        <w:t xml:space="preserve"> </w:t>
      </w:r>
      <w:r w:rsidR="00E05E00" w:rsidRPr="006115E3">
        <w:rPr>
          <w:rFonts w:ascii="Arial" w:hAnsi="Arial" w:cs="Arial"/>
          <w:color w:val="000000" w:themeColor="text1"/>
          <w:sz w:val="24"/>
          <w:szCs w:val="24"/>
        </w:rPr>
        <w:t>facilitate</w:t>
      </w:r>
      <w:r w:rsidR="000715D3" w:rsidRPr="006115E3">
        <w:rPr>
          <w:rFonts w:ascii="Arial" w:hAnsi="Arial" w:cs="Arial"/>
          <w:color w:val="000000" w:themeColor="text1"/>
          <w:sz w:val="24"/>
          <w:szCs w:val="24"/>
        </w:rPr>
        <w:t xml:space="preserve"> the</w:t>
      </w:r>
      <w:r w:rsidR="008F779B" w:rsidRPr="006115E3">
        <w:rPr>
          <w:rFonts w:ascii="Arial" w:hAnsi="Arial" w:cs="Arial"/>
          <w:color w:val="000000" w:themeColor="text1"/>
          <w:sz w:val="24"/>
          <w:szCs w:val="24"/>
        </w:rPr>
        <w:t>ir</w:t>
      </w:r>
      <w:r w:rsidR="000715D3" w:rsidRPr="006115E3">
        <w:rPr>
          <w:rFonts w:ascii="Arial" w:hAnsi="Arial" w:cs="Arial"/>
          <w:color w:val="000000" w:themeColor="text1"/>
          <w:sz w:val="24"/>
          <w:szCs w:val="24"/>
        </w:rPr>
        <w:t xml:space="preserve"> </w:t>
      </w:r>
      <w:r w:rsidR="00B05FD5" w:rsidRPr="006115E3">
        <w:rPr>
          <w:rFonts w:ascii="Arial" w:hAnsi="Arial" w:cs="Arial"/>
          <w:color w:val="000000" w:themeColor="text1"/>
          <w:sz w:val="24"/>
          <w:szCs w:val="24"/>
        </w:rPr>
        <w:t>integration and</w:t>
      </w:r>
      <w:r w:rsidR="00E05E00" w:rsidRPr="006115E3">
        <w:rPr>
          <w:rFonts w:ascii="Arial" w:hAnsi="Arial" w:cs="Arial"/>
          <w:color w:val="000000" w:themeColor="text1"/>
          <w:sz w:val="24"/>
          <w:szCs w:val="24"/>
        </w:rPr>
        <w:t xml:space="preserve"> effective participation </w:t>
      </w:r>
      <w:r w:rsidR="000715D3" w:rsidRPr="006115E3">
        <w:rPr>
          <w:rFonts w:ascii="Arial" w:hAnsi="Arial" w:cs="Arial"/>
          <w:color w:val="000000" w:themeColor="text1"/>
          <w:sz w:val="24"/>
          <w:szCs w:val="24"/>
        </w:rPr>
        <w:t xml:space="preserve">in </w:t>
      </w:r>
      <w:r w:rsidR="009E576C" w:rsidRPr="006115E3">
        <w:rPr>
          <w:rFonts w:ascii="Arial" w:hAnsi="Arial" w:cs="Arial"/>
          <w:color w:val="000000" w:themeColor="text1"/>
          <w:sz w:val="24"/>
          <w:szCs w:val="24"/>
        </w:rPr>
        <w:t xml:space="preserve">the </w:t>
      </w:r>
      <w:r w:rsidR="00E05E00" w:rsidRPr="006115E3">
        <w:rPr>
          <w:rFonts w:ascii="Arial" w:hAnsi="Arial" w:cs="Arial"/>
          <w:color w:val="000000" w:themeColor="text1"/>
          <w:sz w:val="24"/>
          <w:szCs w:val="24"/>
          <w:shd w:val="clear" w:color="auto" w:fill="FFFFFF"/>
        </w:rPr>
        <w:t>World Trade Organization (WTO)</w:t>
      </w:r>
      <w:r w:rsidR="000715D3" w:rsidRPr="006115E3">
        <w:rPr>
          <w:rFonts w:ascii="Arial" w:hAnsi="Arial" w:cs="Arial"/>
          <w:color w:val="000000" w:themeColor="text1"/>
          <w:sz w:val="24"/>
          <w:szCs w:val="24"/>
        </w:rPr>
        <w:t xml:space="preserve"> </w:t>
      </w:r>
      <w:r w:rsidR="00C575E8" w:rsidRPr="006115E3">
        <w:rPr>
          <w:rFonts w:ascii="Arial" w:hAnsi="Arial" w:cs="Arial"/>
          <w:color w:val="000000" w:themeColor="text1"/>
          <w:sz w:val="24"/>
          <w:szCs w:val="24"/>
          <w:shd w:val="clear" w:color="auto" w:fill="FFFFFF"/>
        </w:rPr>
        <w:t xml:space="preserve">to enable them </w:t>
      </w:r>
      <w:r w:rsidR="00002265" w:rsidRPr="006115E3">
        <w:rPr>
          <w:rFonts w:ascii="Arial" w:hAnsi="Arial" w:cs="Arial"/>
          <w:color w:val="000000" w:themeColor="text1"/>
          <w:sz w:val="24"/>
          <w:szCs w:val="24"/>
          <w:shd w:val="clear" w:color="auto" w:fill="FFFFFF"/>
        </w:rPr>
        <w:t>to fully</w:t>
      </w:r>
      <w:r w:rsidRPr="006115E3">
        <w:rPr>
          <w:rFonts w:ascii="Arial" w:hAnsi="Arial" w:cs="Arial"/>
          <w:color w:val="000000" w:themeColor="text1"/>
          <w:sz w:val="24"/>
          <w:szCs w:val="24"/>
          <w:shd w:val="clear" w:color="auto" w:fill="FFFFFF"/>
        </w:rPr>
        <w:t xml:space="preserve"> realize their trade potential, facing specific conflict-related challenges </w:t>
      </w:r>
      <w:r w:rsidR="00C575E8" w:rsidRPr="006115E3">
        <w:rPr>
          <w:rFonts w:ascii="Arial" w:hAnsi="Arial" w:cs="Arial"/>
          <w:color w:val="000000" w:themeColor="text1"/>
          <w:sz w:val="24"/>
          <w:szCs w:val="24"/>
          <w:shd w:val="clear" w:color="auto" w:fill="FFFFFF"/>
        </w:rPr>
        <w:t>and</w:t>
      </w:r>
      <w:r w:rsidRPr="006115E3">
        <w:rPr>
          <w:rFonts w:ascii="Arial" w:hAnsi="Arial" w:cs="Arial"/>
          <w:color w:val="000000" w:themeColor="text1"/>
          <w:sz w:val="24"/>
          <w:szCs w:val="24"/>
          <w:shd w:val="clear" w:color="auto" w:fill="FFFFFF"/>
        </w:rPr>
        <w:t xml:space="preserve"> building their economic foundation </w:t>
      </w:r>
      <w:r w:rsidR="00C575E8" w:rsidRPr="006115E3">
        <w:rPr>
          <w:rFonts w:ascii="Arial" w:hAnsi="Arial" w:cs="Arial"/>
          <w:color w:val="000000" w:themeColor="text1"/>
          <w:sz w:val="24"/>
          <w:szCs w:val="24"/>
          <w:shd w:val="clear" w:color="auto" w:fill="FFFFFF"/>
        </w:rPr>
        <w:t xml:space="preserve">through </w:t>
      </w:r>
      <w:r w:rsidR="00E05E00" w:rsidRPr="006115E3">
        <w:rPr>
          <w:rFonts w:ascii="Arial" w:hAnsi="Arial" w:cs="Arial"/>
          <w:color w:val="000000" w:themeColor="text1"/>
          <w:sz w:val="24"/>
          <w:szCs w:val="24"/>
          <w:shd w:val="clear" w:color="auto" w:fill="FFFFFF"/>
        </w:rPr>
        <w:t>WTO-related structural reforms</w:t>
      </w:r>
      <w:r w:rsidRPr="006115E3">
        <w:rPr>
          <w:rFonts w:ascii="Arial" w:hAnsi="Arial" w:cs="Arial"/>
          <w:color w:val="000000" w:themeColor="text1"/>
          <w:sz w:val="24"/>
          <w:szCs w:val="24"/>
          <w:shd w:val="clear" w:color="auto" w:fill="FFFFFF"/>
        </w:rPr>
        <w:t>.</w:t>
      </w:r>
      <w:r w:rsidR="00E91796" w:rsidRPr="006115E3">
        <w:rPr>
          <w:rFonts w:ascii="Arial" w:hAnsi="Arial" w:cs="Arial"/>
          <w:color w:val="000000" w:themeColor="text1"/>
          <w:sz w:val="24"/>
          <w:szCs w:val="24"/>
        </w:rPr>
        <w:t xml:space="preserve"> </w:t>
      </w:r>
    </w:p>
    <w:p w14:paraId="101D887E" w14:textId="77777777" w:rsidR="001F76F4" w:rsidRPr="006115E3" w:rsidRDefault="001F76F4" w:rsidP="009A098F">
      <w:pPr>
        <w:pStyle w:val="PreformattedText"/>
        <w:jc w:val="both"/>
        <w:rPr>
          <w:rFonts w:ascii="Arial" w:hAnsi="Arial" w:cs="Arial"/>
          <w:color w:val="000000" w:themeColor="text1"/>
          <w:sz w:val="24"/>
          <w:szCs w:val="24"/>
        </w:rPr>
      </w:pPr>
    </w:p>
    <w:p w14:paraId="0BE59451" w14:textId="15E3020E" w:rsidR="00B85340" w:rsidRPr="006115E3" w:rsidRDefault="009E576C" w:rsidP="009A098F">
      <w:pPr>
        <w:pStyle w:val="PreformattedText"/>
        <w:jc w:val="both"/>
        <w:rPr>
          <w:rFonts w:ascii="Arial" w:hAnsi="Arial" w:cs="Arial"/>
          <w:color w:val="000000" w:themeColor="text1"/>
          <w:sz w:val="24"/>
          <w:szCs w:val="24"/>
        </w:rPr>
      </w:pPr>
      <w:r w:rsidRPr="006115E3">
        <w:rPr>
          <w:rFonts w:ascii="Arial" w:hAnsi="Arial" w:cs="Arial"/>
          <w:color w:val="000000" w:themeColor="text1"/>
          <w:sz w:val="24"/>
          <w:szCs w:val="24"/>
        </w:rPr>
        <w:t xml:space="preserve">WHEREAS a group of </w:t>
      </w:r>
      <w:r w:rsidR="000A48B2" w:rsidRPr="006115E3">
        <w:rPr>
          <w:rFonts w:ascii="Arial" w:hAnsi="Arial" w:cs="Arial"/>
          <w:color w:val="000000" w:themeColor="text1"/>
          <w:sz w:val="24"/>
          <w:szCs w:val="24"/>
        </w:rPr>
        <w:t>people</w:t>
      </w:r>
      <w:r w:rsidR="00AB427B" w:rsidRPr="006115E3">
        <w:rPr>
          <w:rFonts w:ascii="Arial" w:hAnsi="Arial" w:cs="Arial"/>
          <w:color w:val="000000" w:themeColor="text1"/>
          <w:sz w:val="24"/>
          <w:szCs w:val="24"/>
        </w:rPr>
        <w:t xml:space="preserve"> convinced</w:t>
      </w:r>
      <w:r w:rsidR="00651D0B" w:rsidRPr="006115E3">
        <w:rPr>
          <w:rFonts w:ascii="Arial" w:hAnsi="Arial" w:cs="Arial"/>
          <w:color w:val="000000" w:themeColor="text1"/>
          <w:sz w:val="24"/>
          <w:szCs w:val="24"/>
        </w:rPr>
        <w:t xml:space="preserve"> of the </w:t>
      </w:r>
      <w:r w:rsidR="00357021" w:rsidRPr="006115E3">
        <w:rPr>
          <w:rFonts w:ascii="Arial" w:hAnsi="Arial" w:cs="Arial"/>
          <w:color w:val="000000" w:themeColor="text1"/>
          <w:sz w:val="24"/>
          <w:szCs w:val="24"/>
        </w:rPr>
        <w:t>importance of</w:t>
      </w:r>
      <w:r w:rsidR="00651D0B" w:rsidRPr="006115E3">
        <w:rPr>
          <w:rFonts w:ascii="Arial" w:hAnsi="Arial" w:cs="Arial"/>
          <w:color w:val="000000" w:themeColor="text1"/>
          <w:sz w:val="24"/>
          <w:szCs w:val="24"/>
        </w:rPr>
        <w:t xml:space="preserve"> the</w:t>
      </w:r>
      <w:r w:rsidR="00BD73ED" w:rsidRPr="006115E3">
        <w:rPr>
          <w:rFonts w:ascii="Arial" w:hAnsi="Arial" w:cs="Arial"/>
          <w:color w:val="000000" w:themeColor="text1"/>
          <w:sz w:val="24"/>
          <w:szCs w:val="24"/>
        </w:rPr>
        <w:t xml:space="preserve"> meaningful</w:t>
      </w:r>
      <w:r w:rsidR="00AB427B" w:rsidRPr="006115E3">
        <w:rPr>
          <w:rFonts w:ascii="Arial" w:hAnsi="Arial" w:cs="Arial"/>
          <w:color w:val="000000" w:themeColor="text1"/>
          <w:sz w:val="24"/>
          <w:szCs w:val="24"/>
        </w:rPr>
        <w:t xml:space="preserve"> and effective participation </w:t>
      </w:r>
      <w:r w:rsidR="00357021" w:rsidRPr="006115E3">
        <w:rPr>
          <w:rFonts w:ascii="Arial" w:hAnsi="Arial" w:cs="Arial"/>
          <w:color w:val="000000" w:themeColor="text1"/>
          <w:sz w:val="24"/>
          <w:szCs w:val="24"/>
        </w:rPr>
        <w:t xml:space="preserve">of </w:t>
      </w:r>
      <w:r w:rsidR="008321BE" w:rsidRPr="006115E3">
        <w:rPr>
          <w:rFonts w:ascii="Arial" w:hAnsi="Arial" w:cs="Arial"/>
          <w:color w:val="000000" w:themeColor="text1"/>
          <w:sz w:val="24"/>
          <w:szCs w:val="24"/>
        </w:rPr>
        <w:t xml:space="preserve">developing countries </w:t>
      </w:r>
      <w:r w:rsidR="009C10C8" w:rsidRPr="006115E3">
        <w:rPr>
          <w:rFonts w:ascii="Arial" w:hAnsi="Arial" w:cs="Arial"/>
          <w:color w:val="000000" w:themeColor="text1"/>
          <w:sz w:val="24"/>
          <w:szCs w:val="24"/>
        </w:rPr>
        <w:t>and LDCs</w:t>
      </w:r>
      <w:r w:rsidR="00002265" w:rsidRPr="006115E3">
        <w:rPr>
          <w:rFonts w:ascii="Arial" w:hAnsi="Arial" w:cs="Arial"/>
          <w:color w:val="000000" w:themeColor="text1"/>
          <w:sz w:val="24"/>
          <w:szCs w:val="24"/>
        </w:rPr>
        <w:t>,</w:t>
      </w:r>
      <w:r w:rsidR="00357021" w:rsidRPr="006115E3">
        <w:rPr>
          <w:rFonts w:ascii="Arial" w:hAnsi="Arial" w:cs="Arial"/>
          <w:color w:val="000000" w:themeColor="text1"/>
          <w:sz w:val="24"/>
          <w:szCs w:val="24"/>
        </w:rPr>
        <w:t xml:space="preserve"> </w:t>
      </w:r>
      <w:r w:rsidR="00AB427B" w:rsidRPr="006115E3">
        <w:rPr>
          <w:rFonts w:ascii="Arial" w:hAnsi="Arial" w:cs="Arial"/>
          <w:color w:val="000000" w:themeColor="text1"/>
          <w:sz w:val="24"/>
          <w:szCs w:val="24"/>
        </w:rPr>
        <w:t>in the</w:t>
      </w:r>
      <w:r w:rsidR="00651D0B" w:rsidRPr="006115E3">
        <w:rPr>
          <w:rFonts w:ascii="Arial" w:hAnsi="Arial" w:cs="Arial"/>
          <w:color w:val="000000" w:themeColor="text1"/>
          <w:sz w:val="24"/>
          <w:szCs w:val="24"/>
        </w:rPr>
        <w:t xml:space="preserve"> international trading system</w:t>
      </w:r>
      <w:r w:rsidR="00AB427B" w:rsidRPr="006115E3">
        <w:rPr>
          <w:rFonts w:ascii="Arial" w:hAnsi="Arial" w:cs="Arial"/>
          <w:color w:val="000000" w:themeColor="text1"/>
          <w:sz w:val="24"/>
          <w:szCs w:val="24"/>
        </w:rPr>
        <w:t xml:space="preserve"> as a</w:t>
      </w:r>
      <w:r w:rsidR="00B85340" w:rsidRPr="006115E3">
        <w:rPr>
          <w:rFonts w:ascii="Arial" w:hAnsi="Arial" w:cs="Arial"/>
          <w:color w:val="000000" w:themeColor="text1"/>
          <w:sz w:val="24"/>
          <w:szCs w:val="24"/>
        </w:rPr>
        <w:t xml:space="preserve"> powerful instrument for fostering cooperation, </w:t>
      </w:r>
      <w:r w:rsidR="00AB427B" w:rsidRPr="006115E3">
        <w:rPr>
          <w:rFonts w:ascii="Arial" w:hAnsi="Arial" w:cs="Arial"/>
          <w:color w:val="000000" w:themeColor="text1"/>
          <w:sz w:val="24"/>
          <w:szCs w:val="24"/>
        </w:rPr>
        <w:t>peace</w:t>
      </w:r>
      <w:r w:rsidR="00B85340" w:rsidRPr="006115E3">
        <w:rPr>
          <w:rFonts w:ascii="Arial" w:hAnsi="Arial" w:cs="Arial"/>
          <w:color w:val="000000" w:themeColor="text1"/>
          <w:sz w:val="24"/>
          <w:szCs w:val="24"/>
        </w:rPr>
        <w:t>, and sustainable development</w:t>
      </w:r>
      <w:r w:rsidR="00357021" w:rsidRPr="006115E3">
        <w:rPr>
          <w:rFonts w:ascii="Arial" w:hAnsi="Arial" w:cs="Arial"/>
          <w:color w:val="000000" w:themeColor="text1"/>
          <w:sz w:val="24"/>
          <w:szCs w:val="24"/>
        </w:rPr>
        <w:t xml:space="preserve">, </w:t>
      </w:r>
      <w:r w:rsidR="00BD73ED" w:rsidRPr="006115E3">
        <w:rPr>
          <w:rFonts w:ascii="Arial" w:hAnsi="Arial" w:cs="Arial"/>
          <w:color w:val="000000" w:themeColor="text1"/>
          <w:sz w:val="24"/>
          <w:szCs w:val="24"/>
        </w:rPr>
        <w:t xml:space="preserve">committed themselves to work together to advance the national and international </w:t>
      </w:r>
      <w:r w:rsidR="00357021" w:rsidRPr="006115E3">
        <w:rPr>
          <w:rFonts w:ascii="Arial" w:hAnsi="Arial" w:cs="Arial"/>
          <w:color w:val="000000" w:themeColor="text1"/>
          <w:sz w:val="24"/>
          <w:szCs w:val="24"/>
        </w:rPr>
        <w:t xml:space="preserve">efforts </w:t>
      </w:r>
      <w:r w:rsidR="008321BE" w:rsidRPr="006115E3">
        <w:rPr>
          <w:rFonts w:ascii="Arial" w:hAnsi="Arial" w:cs="Arial"/>
          <w:color w:val="000000" w:themeColor="text1"/>
          <w:sz w:val="24"/>
          <w:szCs w:val="24"/>
        </w:rPr>
        <w:t>for harnessing trade for peace</w:t>
      </w:r>
      <w:r w:rsidR="00357021" w:rsidRPr="006115E3">
        <w:rPr>
          <w:rFonts w:ascii="Arial" w:hAnsi="Arial" w:cs="Arial"/>
          <w:color w:val="000000" w:themeColor="text1"/>
          <w:sz w:val="24"/>
          <w:szCs w:val="24"/>
        </w:rPr>
        <w:t>.</w:t>
      </w:r>
    </w:p>
    <w:p w14:paraId="67E23E53" w14:textId="4AB9EB9A" w:rsidR="007D4B75" w:rsidRPr="006115E3" w:rsidRDefault="007D4B75" w:rsidP="009A098F">
      <w:pPr>
        <w:pStyle w:val="PreformattedText"/>
        <w:jc w:val="both"/>
        <w:rPr>
          <w:rFonts w:ascii="Arial" w:hAnsi="Arial" w:cs="Arial"/>
          <w:color w:val="000000" w:themeColor="text1"/>
          <w:sz w:val="24"/>
          <w:szCs w:val="24"/>
        </w:rPr>
      </w:pPr>
    </w:p>
    <w:p w14:paraId="38313397" w14:textId="77777777" w:rsidR="00360CEA" w:rsidRPr="006115E3" w:rsidRDefault="00360CEA" w:rsidP="009A098F">
      <w:pPr>
        <w:pStyle w:val="PreformattedText"/>
        <w:jc w:val="both"/>
        <w:rPr>
          <w:rFonts w:ascii="Arial" w:hAnsi="Arial" w:cs="Arial"/>
          <w:b/>
          <w:color w:val="000000" w:themeColor="text1"/>
          <w:sz w:val="24"/>
          <w:szCs w:val="24"/>
        </w:rPr>
      </w:pPr>
      <w:r w:rsidRPr="006115E3">
        <w:rPr>
          <w:rFonts w:ascii="Arial" w:hAnsi="Arial" w:cs="Arial"/>
          <w:b/>
          <w:color w:val="000000" w:themeColor="text1"/>
          <w:sz w:val="24"/>
          <w:szCs w:val="24"/>
        </w:rPr>
        <w:t>Chapter One</w:t>
      </w:r>
    </w:p>
    <w:p w14:paraId="52950930" w14:textId="77777777" w:rsidR="00360CEA" w:rsidRPr="006115E3" w:rsidRDefault="00360CEA" w:rsidP="009A098F">
      <w:pPr>
        <w:pStyle w:val="PreformattedText"/>
        <w:jc w:val="both"/>
        <w:rPr>
          <w:rFonts w:ascii="Arial" w:hAnsi="Arial" w:cs="Arial"/>
          <w:color w:val="000000" w:themeColor="text1"/>
          <w:sz w:val="24"/>
          <w:szCs w:val="24"/>
          <w:u w:val="single"/>
        </w:rPr>
      </w:pPr>
      <w:r w:rsidRPr="006115E3">
        <w:rPr>
          <w:rFonts w:ascii="Arial" w:hAnsi="Arial" w:cs="Arial"/>
          <w:color w:val="000000" w:themeColor="text1"/>
          <w:sz w:val="24"/>
          <w:szCs w:val="24"/>
          <w:u w:val="single"/>
        </w:rPr>
        <w:t>(Name, Legal Status, Portfolio, and Objectives)</w:t>
      </w:r>
      <w:r w:rsidRPr="006115E3">
        <w:rPr>
          <w:rFonts w:ascii="Arial" w:hAnsi="Arial" w:cs="Arial"/>
          <w:color w:val="000000" w:themeColor="text1"/>
          <w:sz w:val="24"/>
          <w:szCs w:val="24"/>
          <w:u w:val="single"/>
        </w:rPr>
        <w:cr/>
      </w:r>
    </w:p>
    <w:p w14:paraId="3A8E4E67" w14:textId="77777777" w:rsidR="00360CEA" w:rsidRPr="006115E3" w:rsidRDefault="00360CEA" w:rsidP="009A098F">
      <w:pPr>
        <w:pStyle w:val="PreformattedText"/>
        <w:ind w:left="709" w:hanging="709"/>
        <w:jc w:val="both"/>
        <w:rPr>
          <w:rFonts w:ascii="Arial" w:hAnsi="Arial" w:cs="Arial"/>
          <w:color w:val="000000" w:themeColor="text1"/>
          <w:sz w:val="24"/>
          <w:szCs w:val="24"/>
        </w:rPr>
      </w:pPr>
      <w:r w:rsidRPr="006115E3">
        <w:rPr>
          <w:rFonts w:ascii="Arial" w:hAnsi="Arial" w:cs="Arial"/>
          <w:color w:val="000000" w:themeColor="text1"/>
          <w:sz w:val="24"/>
          <w:szCs w:val="24"/>
        </w:rPr>
        <w:t>Article 1 – Name</w:t>
      </w:r>
    </w:p>
    <w:p w14:paraId="0062A8B4" w14:textId="4255DCA2" w:rsidR="00360CEA" w:rsidRPr="006115E3" w:rsidRDefault="00360CEA" w:rsidP="00F37799">
      <w:pPr>
        <w:ind w:left="708"/>
        <w:jc w:val="both"/>
        <w:rPr>
          <w:rFonts w:ascii="Arial" w:hAnsi="Arial" w:cs="Arial"/>
          <w:color w:val="000000" w:themeColor="text1"/>
          <w:lang w:val="en-GB"/>
        </w:rPr>
      </w:pPr>
      <w:r w:rsidRPr="006115E3">
        <w:rPr>
          <w:rFonts w:ascii="Arial" w:hAnsi="Arial" w:cs="Arial"/>
          <w:color w:val="000000" w:themeColor="text1"/>
          <w:lang w:val="en-US"/>
        </w:rPr>
        <w:t>The name of the association is</w:t>
      </w:r>
      <w:r w:rsidR="00936147" w:rsidRPr="006115E3">
        <w:rPr>
          <w:rFonts w:ascii="Arial" w:hAnsi="Arial" w:cs="Arial"/>
          <w:b/>
          <w:bCs/>
          <w:color w:val="000000" w:themeColor="text1"/>
          <w:lang w:val="en-GB"/>
        </w:rPr>
        <w:t xml:space="preserve"> </w:t>
      </w:r>
      <w:r w:rsidR="00936147" w:rsidRPr="006115E3">
        <w:rPr>
          <w:rFonts w:ascii="Arial" w:hAnsi="Arial" w:cs="Arial"/>
          <w:color w:val="000000" w:themeColor="text1"/>
          <w:lang w:val="en-GB"/>
        </w:rPr>
        <w:t>Geneva Institute of Trade for Peace</w:t>
      </w:r>
      <w:r w:rsidRPr="006115E3">
        <w:rPr>
          <w:rFonts w:ascii="Arial" w:hAnsi="Arial" w:cs="Arial"/>
          <w:color w:val="000000" w:themeColor="text1"/>
          <w:lang w:val="en-US"/>
        </w:rPr>
        <w:t>, hereinafter, (</w:t>
      </w:r>
      <w:r w:rsidR="00936147" w:rsidRPr="006115E3">
        <w:rPr>
          <w:rFonts w:ascii="Arial" w:hAnsi="Arial" w:cs="Arial"/>
          <w:color w:val="000000" w:themeColor="text1"/>
          <w:lang w:val="en-US"/>
        </w:rPr>
        <w:t>GITP</w:t>
      </w:r>
      <w:r w:rsidRPr="006115E3">
        <w:rPr>
          <w:rFonts w:ascii="Arial" w:hAnsi="Arial" w:cs="Arial"/>
          <w:color w:val="000000" w:themeColor="text1"/>
          <w:lang w:val="en-US"/>
        </w:rPr>
        <w:t>).</w:t>
      </w:r>
      <w:r w:rsidRPr="006115E3">
        <w:rPr>
          <w:rFonts w:ascii="Arial" w:hAnsi="Arial" w:cs="Arial"/>
          <w:color w:val="000000" w:themeColor="text1"/>
          <w:lang w:val="en-US"/>
        </w:rPr>
        <w:cr/>
      </w:r>
    </w:p>
    <w:p w14:paraId="63EEA85A" w14:textId="77777777" w:rsidR="00360CEA" w:rsidRPr="006115E3" w:rsidRDefault="00360CEA" w:rsidP="009A098F">
      <w:pPr>
        <w:pStyle w:val="PreformattedText"/>
        <w:ind w:left="709" w:hanging="709"/>
        <w:jc w:val="both"/>
        <w:rPr>
          <w:rFonts w:ascii="Arial" w:hAnsi="Arial" w:cs="Arial"/>
          <w:color w:val="000000" w:themeColor="text1"/>
          <w:sz w:val="24"/>
          <w:szCs w:val="24"/>
        </w:rPr>
      </w:pPr>
      <w:r w:rsidRPr="006115E3">
        <w:rPr>
          <w:rFonts w:ascii="Arial" w:hAnsi="Arial" w:cs="Arial"/>
          <w:color w:val="000000" w:themeColor="text1"/>
          <w:sz w:val="24"/>
          <w:szCs w:val="24"/>
        </w:rPr>
        <w:t>Article 2 – Legal Status</w:t>
      </w:r>
    </w:p>
    <w:p w14:paraId="55BD6FEB" w14:textId="72ECB673" w:rsidR="00360CEA" w:rsidRPr="006115E3" w:rsidRDefault="00360CEA" w:rsidP="009A098F">
      <w:pPr>
        <w:pStyle w:val="PreformattedText"/>
        <w:ind w:left="709" w:hanging="709"/>
        <w:jc w:val="both"/>
        <w:rPr>
          <w:rFonts w:ascii="Arial" w:hAnsi="Arial" w:cs="Arial"/>
          <w:color w:val="000000" w:themeColor="text1"/>
          <w:sz w:val="24"/>
          <w:szCs w:val="24"/>
        </w:rPr>
      </w:pPr>
      <w:r w:rsidRPr="006115E3">
        <w:rPr>
          <w:rFonts w:ascii="Arial" w:hAnsi="Arial" w:cs="Arial"/>
          <w:color w:val="000000" w:themeColor="text1"/>
          <w:sz w:val="24"/>
          <w:szCs w:val="24"/>
        </w:rPr>
        <w:tab/>
      </w:r>
      <w:r w:rsidR="00936147" w:rsidRPr="006115E3">
        <w:rPr>
          <w:rFonts w:ascii="Arial" w:hAnsi="Arial" w:cs="Arial"/>
          <w:color w:val="000000" w:themeColor="text1"/>
          <w:sz w:val="24"/>
          <w:szCs w:val="24"/>
        </w:rPr>
        <w:t>GITP</w:t>
      </w:r>
      <w:r w:rsidRPr="006115E3">
        <w:rPr>
          <w:rFonts w:ascii="Arial" w:hAnsi="Arial" w:cs="Arial"/>
          <w:color w:val="000000" w:themeColor="text1"/>
          <w:sz w:val="24"/>
          <w:szCs w:val="24"/>
        </w:rPr>
        <w:t xml:space="preserve"> is an independent, </w:t>
      </w:r>
      <w:proofErr w:type="gramStart"/>
      <w:r w:rsidRPr="006115E3">
        <w:rPr>
          <w:rFonts w:ascii="Arial" w:hAnsi="Arial" w:cs="Arial"/>
          <w:color w:val="000000" w:themeColor="text1"/>
          <w:sz w:val="24"/>
          <w:szCs w:val="24"/>
        </w:rPr>
        <w:t>apolitical</w:t>
      </w:r>
      <w:proofErr w:type="gramEnd"/>
      <w:r w:rsidRPr="006115E3">
        <w:rPr>
          <w:rFonts w:ascii="Arial" w:hAnsi="Arial" w:cs="Arial"/>
          <w:color w:val="000000" w:themeColor="text1"/>
          <w:sz w:val="24"/>
          <w:szCs w:val="24"/>
        </w:rPr>
        <w:t xml:space="preserve"> and not-for-profit association as defined by article 60 of the Swiss Civil Code (Code civil </w:t>
      </w:r>
      <w:r w:rsidR="00D9019C" w:rsidRPr="006115E3">
        <w:rPr>
          <w:rFonts w:ascii="Arial" w:hAnsi="Arial" w:cs="Arial"/>
          <w:color w:val="000000" w:themeColor="text1"/>
          <w:sz w:val="24"/>
          <w:szCs w:val="24"/>
        </w:rPr>
        <w:t>Suisse</w:t>
      </w:r>
      <w:r w:rsidRPr="006115E3">
        <w:rPr>
          <w:rFonts w:ascii="Arial" w:hAnsi="Arial" w:cs="Arial"/>
          <w:color w:val="000000" w:themeColor="text1"/>
          <w:sz w:val="24"/>
          <w:szCs w:val="24"/>
        </w:rPr>
        <w:t>) of 10 December 1907.</w:t>
      </w:r>
    </w:p>
    <w:p w14:paraId="5F7B6FD3" w14:textId="77777777" w:rsidR="00360CEA" w:rsidRPr="006115E3" w:rsidRDefault="00360CEA" w:rsidP="009A098F">
      <w:pPr>
        <w:pStyle w:val="PreformattedText"/>
        <w:jc w:val="both"/>
        <w:rPr>
          <w:rFonts w:ascii="Arial" w:hAnsi="Arial" w:cs="Arial"/>
          <w:color w:val="000000" w:themeColor="text1"/>
          <w:sz w:val="24"/>
          <w:szCs w:val="24"/>
        </w:rPr>
      </w:pPr>
    </w:p>
    <w:p w14:paraId="1D7DC93F" w14:textId="77777777" w:rsidR="00360CEA" w:rsidRPr="006115E3" w:rsidRDefault="00360CEA" w:rsidP="009A098F">
      <w:pPr>
        <w:pStyle w:val="PreformattedText"/>
        <w:jc w:val="both"/>
        <w:rPr>
          <w:rFonts w:ascii="Arial" w:hAnsi="Arial" w:cs="Arial"/>
          <w:color w:val="000000" w:themeColor="text1"/>
          <w:sz w:val="24"/>
          <w:szCs w:val="24"/>
        </w:rPr>
      </w:pPr>
      <w:r w:rsidRPr="006115E3">
        <w:rPr>
          <w:rFonts w:ascii="Arial" w:hAnsi="Arial" w:cs="Arial"/>
          <w:color w:val="000000" w:themeColor="text1"/>
          <w:sz w:val="24"/>
          <w:szCs w:val="24"/>
        </w:rPr>
        <w:t>Article 3 – Portfolio</w:t>
      </w:r>
    </w:p>
    <w:p w14:paraId="7D9E3652" w14:textId="70EE3F87" w:rsidR="00360CEA" w:rsidRPr="006115E3" w:rsidRDefault="00936147" w:rsidP="009A098F">
      <w:pPr>
        <w:pStyle w:val="PreformattedText"/>
        <w:ind w:left="709"/>
        <w:jc w:val="both"/>
        <w:rPr>
          <w:rFonts w:ascii="Arial" w:hAnsi="Arial" w:cs="Arial"/>
          <w:color w:val="000000" w:themeColor="text1"/>
          <w:sz w:val="24"/>
          <w:szCs w:val="24"/>
        </w:rPr>
      </w:pPr>
      <w:r w:rsidRPr="006115E3">
        <w:rPr>
          <w:rFonts w:ascii="Arial" w:hAnsi="Arial" w:cs="Arial"/>
          <w:color w:val="000000" w:themeColor="text1"/>
          <w:sz w:val="24"/>
          <w:szCs w:val="24"/>
        </w:rPr>
        <w:t>GITP</w:t>
      </w:r>
      <w:r w:rsidR="00360CEA" w:rsidRPr="006115E3">
        <w:rPr>
          <w:rFonts w:ascii="Arial" w:hAnsi="Arial" w:cs="Arial"/>
          <w:color w:val="000000" w:themeColor="text1"/>
          <w:sz w:val="24"/>
          <w:szCs w:val="24"/>
        </w:rPr>
        <w:t xml:space="preserve"> is conceived as a global association established in Switzerland with partners, </w:t>
      </w:r>
      <w:r w:rsidR="003E74FF" w:rsidRPr="006115E3">
        <w:rPr>
          <w:rFonts w:ascii="Arial" w:hAnsi="Arial" w:cs="Arial"/>
          <w:color w:val="000000" w:themeColor="text1"/>
          <w:sz w:val="24"/>
          <w:szCs w:val="24"/>
        </w:rPr>
        <w:t>activities,</w:t>
      </w:r>
      <w:r w:rsidR="00360CEA" w:rsidRPr="006115E3">
        <w:rPr>
          <w:rFonts w:ascii="Arial" w:hAnsi="Arial" w:cs="Arial"/>
          <w:color w:val="000000" w:themeColor="text1"/>
          <w:sz w:val="24"/>
          <w:szCs w:val="24"/>
        </w:rPr>
        <w:t xml:space="preserve"> and work relationship in other regions of the world. </w:t>
      </w:r>
      <w:r w:rsidR="00360CEA" w:rsidRPr="006115E3">
        <w:rPr>
          <w:rFonts w:ascii="Arial" w:hAnsi="Arial" w:cs="Arial"/>
          <w:color w:val="000000" w:themeColor="text1"/>
          <w:sz w:val="24"/>
          <w:szCs w:val="24"/>
        </w:rPr>
        <w:cr/>
      </w:r>
    </w:p>
    <w:p w14:paraId="3996F016" w14:textId="77777777" w:rsidR="00360CEA" w:rsidRPr="006115E3" w:rsidRDefault="00360CEA" w:rsidP="009A098F">
      <w:pPr>
        <w:pStyle w:val="PreformattedText"/>
        <w:jc w:val="both"/>
        <w:rPr>
          <w:rFonts w:ascii="Arial" w:hAnsi="Arial" w:cs="Arial"/>
          <w:color w:val="000000" w:themeColor="text1"/>
          <w:sz w:val="24"/>
          <w:szCs w:val="24"/>
        </w:rPr>
      </w:pPr>
      <w:r w:rsidRPr="006115E3">
        <w:rPr>
          <w:rFonts w:ascii="Arial" w:hAnsi="Arial" w:cs="Arial"/>
          <w:color w:val="000000" w:themeColor="text1"/>
          <w:sz w:val="24"/>
          <w:szCs w:val="24"/>
        </w:rPr>
        <w:t>Article 4 – Objectives</w:t>
      </w:r>
    </w:p>
    <w:p w14:paraId="6E853F0D" w14:textId="4895ADF4" w:rsidR="00360CEA" w:rsidRPr="006115E3" w:rsidRDefault="00360CEA" w:rsidP="009A098F">
      <w:pPr>
        <w:pStyle w:val="PreformattedText"/>
        <w:ind w:left="709"/>
        <w:jc w:val="both"/>
        <w:rPr>
          <w:rFonts w:ascii="Arial" w:hAnsi="Arial" w:cs="Arial"/>
          <w:color w:val="000000" w:themeColor="text1"/>
          <w:sz w:val="24"/>
          <w:szCs w:val="24"/>
        </w:rPr>
      </w:pPr>
      <w:r w:rsidRPr="006115E3">
        <w:rPr>
          <w:rFonts w:ascii="Arial" w:hAnsi="Arial" w:cs="Arial"/>
          <w:color w:val="000000" w:themeColor="text1"/>
          <w:sz w:val="24"/>
          <w:szCs w:val="24"/>
        </w:rPr>
        <w:t xml:space="preserve">The overall objectives of </w:t>
      </w:r>
      <w:r w:rsidR="00E83821" w:rsidRPr="006115E3">
        <w:rPr>
          <w:rFonts w:ascii="Arial" w:hAnsi="Arial" w:cs="Arial"/>
          <w:color w:val="000000" w:themeColor="text1"/>
          <w:sz w:val="24"/>
          <w:szCs w:val="24"/>
        </w:rPr>
        <w:t>GITP</w:t>
      </w:r>
      <w:r w:rsidRPr="006115E3">
        <w:rPr>
          <w:rFonts w:ascii="Arial" w:hAnsi="Arial" w:cs="Arial"/>
          <w:color w:val="000000" w:themeColor="text1"/>
          <w:sz w:val="24"/>
          <w:szCs w:val="24"/>
        </w:rPr>
        <w:t xml:space="preserve"> are the </w:t>
      </w:r>
      <w:r w:rsidR="00B05FD5" w:rsidRPr="006115E3">
        <w:rPr>
          <w:rFonts w:ascii="Arial" w:hAnsi="Arial" w:cs="Arial"/>
          <w:color w:val="000000" w:themeColor="text1"/>
          <w:sz w:val="24"/>
          <w:szCs w:val="24"/>
        </w:rPr>
        <w:t xml:space="preserve">following: </w:t>
      </w:r>
    </w:p>
    <w:p w14:paraId="4E01C70F" w14:textId="7E78B65B" w:rsidR="002A39F4" w:rsidRPr="006115E3" w:rsidRDefault="002A39F4" w:rsidP="009A098F">
      <w:pPr>
        <w:pStyle w:val="PreformattedText"/>
        <w:numPr>
          <w:ilvl w:val="1"/>
          <w:numId w:val="5"/>
        </w:numPr>
        <w:jc w:val="both"/>
        <w:rPr>
          <w:rFonts w:ascii="Arial" w:hAnsi="Arial" w:cs="Arial"/>
          <w:color w:val="000000" w:themeColor="text1"/>
          <w:sz w:val="24"/>
          <w:szCs w:val="24"/>
        </w:rPr>
      </w:pPr>
      <w:r w:rsidRPr="006115E3">
        <w:rPr>
          <w:rFonts w:ascii="Arial" w:hAnsi="Arial" w:cs="Arial"/>
          <w:color w:val="000000" w:themeColor="text1"/>
          <w:sz w:val="24"/>
          <w:szCs w:val="24"/>
        </w:rPr>
        <w:t>Raising awareness and knowledge about the importance of the effective participation</w:t>
      </w:r>
      <w:r w:rsidR="00002805" w:rsidRPr="006115E3">
        <w:rPr>
          <w:rFonts w:ascii="Arial" w:hAnsi="Arial" w:cs="Arial"/>
          <w:color w:val="000000" w:themeColor="text1"/>
          <w:sz w:val="24"/>
          <w:szCs w:val="24"/>
        </w:rPr>
        <w:t xml:space="preserve"> of the FCS</w:t>
      </w:r>
      <w:r w:rsidRPr="006115E3">
        <w:rPr>
          <w:rFonts w:ascii="Arial" w:hAnsi="Arial" w:cs="Arial"/>
          <w:color w:val="000000" w:themeColor="text1"/>
          <w:sz w:val="24"/>
          <w:szCs w:val="24"/>
        </w:rPr>
        <w:t xml:space="preserve"> in the international trading system for the </w:t>
      </w:r>
      <w:r w:rsidR="00002805" w:rsidRPr="006115E3">
        <w:rPr>
          <w:rFonts w:ascii="Arial" w:hAnsi="Arial" w:cs="Arial"/>
          <w:color w:val="000000" w:themeColor="text1"/>
          <w:sz w:val="24"/>
          <w:szCs w:val="24"/>
        </w:rPr>
        <w:t>creation of</w:t>
      </w:r>
      <w:r w:rsidRPr="006115E3">
        <w:rPr>
          <w:rFonts w:ascii="Arial" w:hAnsi="Arial" w:cs="Arial"/>
          <w:color w:val="000000" w:themeColor="text1"/>
          <w:sz w:val="24"/>
          <w:szCs w:val="24"/>
        </w:rPr>
        <w:t xml:space="preserve"> a conducive environment for sustainable development and </w:t>
      </w:r>
      <w:r w:rsidRPr="006115E3">
        <w:rPr>
          <w:rFonts w:ascii="Arial" w:hAnsi="Arial" w:cs="Arial"/>
          <w:color w:val="000000" w:themeColor="text1"/>
          <w:sz w:val="24"/>
          <w:szCs w:val="24"/>
        </w:rPr>
        <w:lastRenderedPageBreak/>
        <w:t>peace.</w:t>
      </w:r>
    </w:p>
    <w:p w14:paraId="08D0C55F" w14:textId="735CE673" w:rsidR="00360CEA" w:rsidRPr="006115E3" w:rsidRDefault="00360CEA" w:rsidP="009A098F">
      <w:pPr>
        <w:pStyle w:val="PreformattedText"/>
        <w:numPr>
          <w:ilvl w:val="1"/>
          <w:numId w:val="5"/>
        </w:numPr>
        <w:jc w:val="both"/>
        <w:rPr>
          <w:rFonts w:ascii="Arial" w:hAnsi="Arial" w:cs="Arial"/>
          <w:color w:val="000000" w:themeColor="text1"/>
          <w:sz w:val="24"/>
          <w:szCs w:val="24"/>
        </w:rPr>
      </w:pPr>
      <w:r w:rsidRPr="006115E3">
        <w:rPr>
          <w:rFonts w:ascii="Arial" w:hAnsi="Arial" w:cs="Arial"/>
          <w:color w:val="000000" w:themeColor="text1"/>
          <w:sz w:val="24"/>
          <w:szCs w:val="24"/>
        </w:rPr>
        <w:t xml:space="preserve">Support the work of the </w:t>
      </w:r>
      <w:r w:rsidR="003C5DC9" w:rsidRPr="006115E3">
        <w:rPr>
          <w:rFonts w:ascii="Arial" w:hAnsi="Arial" w:cs="Arial"/>
          <w:color w:val="000000" w:themeColor="text1"/>
          <w:sz w:val="24"/>
          <w:szCs w:val="24"/>
        </w:rPr>
        <w:t>developing countries</w:t>
      </w:r>
      <w:r w:rsidRPr="006115E3">
        <w:rPr>
          <w:rFonts w:ascii="Arial" w:hAnsi="Arial" w:cs="Arial"/>
          <w:color w:val="000000" w:themeColor="text1"/>
          <w:sz w:val="24"/>
          <w:szCs w:val="24"/>
        </w:rPr>
        <w:t>,</w:t>
      </w:r>
      <w:r w:rsidR="003C5DC9" w:rsidRPr="006115E3">
        <w:rPr>
          <w:rFonts w:ascii="Arial" w:hAnsi="Arial" w:cs="Arial"/>
          <w:color w:val="000000" w:themeColor="text1"/>
          <w:sz w:val="24"/>
          <w:szCs w:val="24"/>
        </w:rPr>
        <w:t xml:space="preserve"> LDCs </w:t>
      </w:r>
      <w:r w:rsidR="001D6456" w:rsidRPr="006115E3">
        <w:rPr>
          <w:rFonts w:ascii="Arial" w:hAnsi="Arial" w:cs="Arial"/>
          <w:color w:val="000000" w:themeColor="text1"/>
          <w:sz w:val="24"/>
          <w:szCs w:val="24"/>
        </w:rPr>
        <w:t xml:space="preserve">and </w:t>
      </w:r>
      <w:r w:rsidR="00002265" w:rsidRPr="006115E3">
        <w:rPr>
          <w:rFonts w:ascii="Arial" w:hAnsi="Arial" w:cs="Arial"/>
          <w:color w:val="000000" w:themeColor="text1"/>
          <w:sz w:val="24"/>
          <w:szCs w:val="24"/>
        </w:rPr>
        <w:t>fragile</w:t>
      </w:r>
      <w:r w:rsidR="00381A79" w:rsidRPr="006115E3">
        <w:rPr>
          <w:rFonts w:ascii="Arial" w:hAnsi="Arial" w:cs="Arial"/>
          <w:color w:val="000000" w:themeColor="text1"/>
          <w:sz w:val="24"/>
          <w:szCs w:val="24"/>
        </w:rPr>
        <w:t xml:space="preserve"> and conflict-affected</w:t>
      </w:r>
      <w:r w:rsidR="00002265" w:rsidRPr="006115E3">
        <w:rPr>
          <w:rFonts w:ascii="Arial" w:hAnsi="Arial" w:cs="Arial"/>
          <w:color w:val="000000" w:themeColor="text1"/>
          <w:sz w:val="24"/>
          <w:szCs w:val="24"/>
        </w:rPr>
        <w:t xml:space="preserve"> states</w:t>
      </w:r>
      <w:r w:rsidRPr="006115E3">
        <w:rPr>
          <w:rFonts w:ascii="Arial" w:hAnsi="Arial" w:cs="Arial"/>
          <w:color w:val="000000" w:themeColor="text1"/>
          <w:sz w:val="24"/>
          <w:szCs w:val="24"/>
        </w:rPr>
        <w:t xml:space="preserve"> through research</w:t>
      </w:r>
      <w:r w:rsidR="008108CA" w:rsidRPr="006115E3">
        <w:rPr>
          <w:rFonts w:ascii="Arial" w:hAnsi="Arial" w:cs="Arial"/>
          <w:color w:val="000000" w:themeColor="text1"/>
          <w:sz w:val="24"/>
          <w:szCs w:val="24"/>
        </w:rPr>
        <w:t xml:space="preserve">, technical </w:t>
      </w:r>
      <w:r w:rsidR="00305A81" w:rsidRPr="006115E3">
        <w:rPr>
          <w:rFonts w:ascii="Arial" w:hAnsi="Arial" w:cs="Arial"/>
          <w:color w:val="000000" w:themeColor="text1"/>
          <w:sz w:val="24"/>
          <w:szCs w:val="24"/>
        </w:rPr>
        <w:t>assistance,</w:t>
      </w:r>
      <w:r w:rsidRPr="006115E3">
        <w:rPr>
          <w:rFonts w:ascii="Arial" w:hAnsi="Arial" w:cs="Arial"/>
          <w:color w:val="000000" w:themeColor="text1"/>
          <w:sz w:val="24"/>
          <w:szCs w:val="24"/>
        </w:rPr>
        <w:t xml:space="preserve"> and education, notably in the</w:t>
      </w:r>
      <w:r w:rsidR="008108CA" w:rsidRPr="006115E3">
        <w:rPr>
          <w:rFonts w:ascii="Arial" w:hAnsi="Arial" w:cs="Arial"/>
          <w:color w:val="000000" w:themeColor="text1"/>
          <w:sz w:val="24"/>
          <w:szCs w:val="24"/>
        </w:rPr>
        <w:t xml:space="preserve">ir efforts to effective inclusion into multilateral trade system. </w:t>
      </w:r>
      <w:r w:rsidR="00D97587" w:rsidRPr="006115E3">
        <w:rPr>
          <w:rFonts w:ascii="Arial" w:hAnsi="Arial" w:cs="Arial"/>
          <w:color w:val="000000" w:themeColor="text1"/>
          <w:sz w:val="24"/>
          <w:szCs w:val="24"/>
        </w:rPr>
        <w:t xml:space="preserve"> </w:t>
      </w:r>
    </w:p>
    <w:p w14:paraId="4C307380" w14:textId="27364F0D" w:rsidR="00360CEA" w:rsidRPr="006115E3" w:rsidRDefault="00D97587" w:rsidP="009A098F">
      <w:pPr>
        <w:pStyle w:val="PreformattedText"/>
        <w:numPr>
          <w:ilvl w:val="1"/>
          <w:numId w:val="5"/>
        </w:numPr>
        <w:jc w:val="both"/>
        <w:rPr>
          <w:rFonts w:ascii="Arial" w:hAnsi="Arial" w:cs="Arial"/>
          <w:color w:val="000000" w:themeColor="text1"/>
          <w:sz w:val="24"/>
          <w:szCs w:val="24"/>
        </w:rPr>
      </w:pPr>
      <w:r w:rsidRPr="006115E3">
        <w:rPr>
          <w:rFonts w:ascii="Arial" w:hAnsi="Arial" w:cs="Arial"/>
          <w:color w:val="000000" w:themeColor="text1"/>
          <w:sz w:val="24"/>
          <w:szCs w:val="24"/>
        </w:rPr>
        <w:t xml:space="preserve">Supporting activities aimed at creating a world where commerce becomes a powerful instrument for fostering cooperation, peace, and sustainable </w:t>
      </w:r>
      <w:r w:rsidR="00EC17C3" w:rsidRPr="006115E3">
        <w:rPr>
          <w:rFonts w:ascii="Arial" w:hAnsi="Arial" w:cs="Arial"/>
          <w:color w:val="000000" w:themeColor="text1"/>
          <w:sz w:val="24"/>
          <w:szCs w:val="24"/>
        </w:rPr>
        <w:t>development.</w:t>
      </w:r>
      <w:r w:rsidR="00360CEA" w:rsidRPr="006115E3">
        <w:rPr>
          <w:rFonts w:ascii="Arial" w:hAnsi="Arial" w:cs="Arial"/>
          <w:color w:val="000000" w:themeColor="text1"/>
          <w:sz w:val="24"/>
          <w:szCs w:val="24"/>
        </w:rPr>
        <w:t xml:space="preserve"> </w:t>
      </w:r>
    </w:p>
    <w:p w14:paraId="79CBD2DC" w14:textId="71B60EC9" w:rsidR="00360CEA" w:rsidRPr="006115E3" w:rsidRDefault="00EC17C3" w:rsidP="009A098F">
      <w:pPr>
        <w:pStyle w:val="PreformattedText"/>
        <w:numPr>
          <w:ilvl w:val="1"/>
          <w:numId w:val="5"/>
        </w:numPr>
        <w:jc w:val="both"/>
        <w:rPr>
          <w:rFonts w:ascii="Arial" w:hAnsi="Arial" w:cs="Arial"/>
          <w:color w:val="000000" w:themeColor="text1"/>
          <w:sz w:val="24"/>
          <w:szCs w:val="24"/>
        </w:rPr>
      </w:pPr>
      <w:r w:rsidRPr="006115E3">
        <w:rPr>
          <w:rFonts w:ascii="Arial" w:hAnsi="Arial" w:cs="Arial"/>
          <w:color w:val="000000" w:themeColor="text1"/>
          <w:sz w:val="24"/>
          <w:szCs w:val="24"/>
        </w:rPr>
        <w:t xml:space="preserve">Establishing an enduring platform for these </w:t>
      </w:r>
      <w:r w:rsidR="001D6456" w:rsidRPr="006115E3">
        <w:rPr>
          <w:rFonts w:ascii="Arial" w:hAnsi="Arial" w:cs="Arial"/>
          <w:color w:val="000000" w:themeColor="text1"/>
          <w:sz w:val="24"/>
          <w:szCs w:val="24"/>
        </w:rPr>
        <w:t>countries</w:t>
      </w:r>
      <w:r w:rsidRPr="006115E3">
        <w:rPr>
          <w:rFonts w:ascii="Arial" w:hAnsi="Arial" w:cs="Arial"/>
          <w:color w:val="000000" w:themeColor="text1"/>
          <w:sz w:val="24"/>
          <w:szCs w:val="24"/>
        </w:rPr>
        <w:t xml:space="preserve"> to actively engage and thrive within the realms of international trade</w:t>
      </w:r>
      <w:r w:rsidR="00360CEA" w:rsidRPr="006115E3">
        <w:rPr>
          <w:rFonts w:ascii="Arial" w:hAnsi="Arial" w:cs="Arial"/>
          <w:color w:val="000000" w:themeColor="text1"/>
          <w:sz w:val="24"/>
          <w:szCs w:val="24"/>
        </w:rPr>
        <w:t>.</w:t>
      </w:r>
    </w:p>
    <w:p w14:paraId="1B652834" w14:textId="77777777" w:rsidR="00360CEA" w:rsidRPr="006115E3" w:rsidRDefault="00360CEA" w:rsidP="009A098F">
      <w:pPr>
        <w:pStyle w:val="PreformattedText"/>
        <w:ind w:left="1429"/>
        <w:jc w:val="both"/>
        <w:rPr>
          <w:rFonts w:ascii="Arial" w:hAnsi="Arial" w:cs="Arial"/>
          <w:color w:val="000000" w:themeColor="text1"/>
          <w:sz w:val="24"/>
          <w:szCs w:val="24"/>
        </w:rPr>
      </w:pPr>
    </w:p>
    <w:p w14:paraId="12C4041F" w14:textId="77777777" w:rsidR="00360CEA" w:rsidRPr="006115E3" w:rsidRDefault="00360CEA" w:rsidP="009A098F">
      <w:pPr>
        <w:pStyle w:val="PreformattedText"/>
        <w:jc w:val="both"/>
        <w:rPr>
          <w:rFonts w:ascii="Arial" w:hAnsi="Arial" w:cs="Arial"/>
          <w:b/>
          <w:color w:val="000000" w:themeColor="text1"/>
          <w:sz w:val="24"/>
          <w:szCs w:val="24"/>
        </w:rPr>
      </w:pPr>
      <w:r w:rsidRPr="006115E3">
        <w:rPr>
          <w:rFonts w:ascii="Arial" w:hAnsi="Arial" w:cs="Arial"/>
          <w:b/>
          <w:color w:val="000000" w:themeColor="text1"/>
          <w:sz w:val="24"/>
          <w:szCs w:val="24"/>
        </w:rPr>
        <w:t>Chapter Two</w:t>
      </w:r>
    </w:p>
    <w:p w14:paraId="04DED9B4" w14:textId="77777777" w:rsidR="00360CEA" w:rsidRPr="006115E3" w:rsidRDefault="00360CEA" w:rsidP="009A098F">
      <w:pPr>
        <w:pStyle w:val="PreformattedText"/>
        <w:jc w:val="both"/>
        <w:rPr>
          <w:rFonts w:ascii="Arial" w:hAnsi="Arial" w:cs="Arial"/>
          <w:color w:val="000000" w:themeColor="text1"/>
          <w:sz w:val="24"/>
          <w:szCs w:val="24"/>
          <w:u w:val="single"/>
        </w:rPr>
      </w:pPr>
      <w:r w:rsidRPr="006115E3">
        <w:rPr>
          <w:rFonts w:ascii="Arial" w:hAnsi="Arial" w:cs="Arial"/>
          <w:color w:val="000000" w:themeColor="text1"/>
          <w:sz w:val="24"/>
          <w:szCs w:val="24"/>
          <w:u w:val="single"/>
        </w:rPr>
        <w:t>(Means and Methods)</w:t>
      </w:r>
      <w:r w:rsidRPr="006115E3">
        <w:rPr>
          <w:rFonts w:ascii="Arial" w:hAnsi="Arial" w:cs="Arial"/>
          <w:color w:val="000000" w:themeColor="text1"/>
          <w:sz w:val="24"/>
          <w:szCs w:val="24"/>
          <w:u w:val="single"/>
        </w:rPr>
        <w:cr/>
      </w:r>
    </w:p>
    <w:p w14:paraId="745289F5" w14:textId="77777777" w:rsidR="00360CEA" w:rsidRPr="006115E3" w:rsidRDefault="00360CEA" w:rsidP="009A098F">
      <w:pPr>
        <w:pStyle w:val="PreformattedText"/>
        <w:jc w:val="both"/>
        <w:rPr>
          <w:rFonts w:ascii="Arial" w:hAnsi="Arial" w:cs="Arial"/>
          <w:color w:val="000000" w:themeColor="text1"/>
          <w:sz w:val="24"/>
          <w:szCs w:val="24"/>
          <w:u w:val="single"/>
        </w:rPr>
      </w:pPr>
      <w:r w:rsidRPr="006115E3">
        <w:rPr>
          <w:rFonts w:ascii="Arial" w:hAnsi="Arial" w:cs="Arial"/>
          <w:color w:val="000000" w:themeColor="text1"/>
          <w:sz w:val="24"/>
          <w:szCs w:val="24"/>
        </w:rPr>
        <w:t xml:space="preserve">Article 1 – Means </w:t>
      </w:r>
    </w:p>
    <w:p w14:paraId="1D83655B" w14:textId="3F04EE34" w:rsidR="00360CEA" w:rsidRPr="006115E3" w:rsidRDefault="007C6C9F" w:rsidP="009A098F">
      <w:pPr>
        <w:pStyle w:val="PreformattedText"/>
        <w:ind w:left="709"/>
        <w:jc w:val="both"/>
        <w:rPr>
          <w:rFonts w:ascii="Arial" w:hAnsi="Arial" w:cs="Arial"/>
          <w:color w:val="000000" w:themeColor="text1"/>
          <w:sz w:val="24"/>
          <w:szCs w:val="24"/>
        </w:rPr>
      </w:pPr>
      <w:r w:rsidRPr="006115E3">
        <w:rPr>
          <w:rFonts w:ascii="Arial" w:hAnsi="Arial" w:cs="Arial"/>
          <w:color w:val="000000" w:themeColor="text1"/>
          <w:sz w:val="24"/>
          <w:szCs w:val="24"/>
        </w:rPr>
        <w:t>GITP</w:t>
      </w:r>
      <w:r w:rsidR="00360CEA" w:rsidRPr="006115E3">
        <w:rPr>
          <w:rFonts w:ascii="Arial" w:hAnsi="Arial" w:cs="Arial"/>
          <w:color w:val="000000" w:themeColor="text1"/>
          <w:sz w:val="24"/>
          <w:szCs w:val="24"/>
        </w:rPr>
        <w:t xml:space="preserve"> shall employ different advocacy means and methods to achieve its objectives.</w:t>
      </w:r>
    </w:p>
    <w:p w14:paraId="54D41685" w14:textId="77777777" w:rsidR="00360CEA" w:rsidRPr="006115E3" w:rsidRDefault="00360CEA" w:rsidP="009A098F">
      <w:pPr>
        <w:pStyle w:val="PreformattedText"/>
        <w:jc w:val="both"/>
        <w:rPr>
          <w:rFonts w:ascii="Arial" w:hAnsi="Arial" w:cs="Arial"/>
          <w:color w:val="000000" w:themeColor="text1"/>
          <w:sz w:val="24"/>
          <w:szCs w:val="24"/>
        </w:rPr>
      </w:pPr>
      <w:r w:rsidRPr="006115E3">
        <w:rPr>
          <w:rFonts w:ascii="Arial" w:hAnsi="Arial" w:cs="Arial"/>
          <w:color w:val="000000" w:themeColor="text1"/>
          <w:sz w:val="24"/>
          <w:szCs w:val="24"/>
        </w:rPr>
        <w:t>Article 2 – Methods</w:t>
      </w:r>
    </w:p>
    <w:p w14:paraId="6770CA93" w14:textId="6427F3CF" w:rsidR="00360CEA" w:rsidRPr="006115E3" w:rsidRDefault="00360CEA" w:rsidP="009A098F">
      <w:pPr>
        <w:pStyle w:val="PreformattedText"/>
        <w:ind w:left="1134" w:hanging="425"/>
        <w:jc w:val="both"/>
        <w:rPr>
          <w:rFonts w:ascii="Arial" w:hAnsi="Arial" w:cs="Arial"/>
          <w:color w:val="000000" w:themeColor="text1"/>
          <w:sz w:val="24"/>
          <w:szCs w:val="24"/>
        </w:rPr>
      </w:pPr>
      <w:r w:rsidRPr="006115E3">
        <w:rPr>
          <w:rFonts w:ascii="Arial" w:hAnsi="Arial" w:cs="Arial"/>
          <w:color w:val="000000" w:themeColor="text1"/>
          <w:sz w:val="24"/>
          <w:szCs w:val="24"/>
        </w:rPr>
        <w:t xml:space="preserve">2.1. Monitor developments that take place in the </w:t>
      </w:r>
      <w:r w:rsidR="0047420F" w:rsidRPr="006115E3">
        <w:rPr>
          <w:rFonts w:ascii="Arial" w:hAnsi="Arial" w:cs="Arial"/>
          <w:color w:val="000000" w:themeColor="text1"/>
          <w:sz w:val="24"/>
          <w:szCs w:val="24"/>
        </w:rPr>
        <w:t>international trading system.</w:t>
      </w:r>
      <w:r w:rsidRPr="006115E3">
        <w:rPr>
          <w:rFonts w:ascii="Arial" w:hAnsi="Arial" w:cs="Arial"/>
          <w:color w:val="000000" w:themeColor="text1"/>
          <w:sz w:val="24"/>
          <w:szCs w:val="24"/>
        </w:rPr>
        <w:t xml:space="preserve">  </w:t>
      </w:r>
    </w:p>
    <w:p w14:paraId="6D185692" w14:textId="556EF3B3" w:rsidR="00360CEA" w:rsidRPr="006115E3" w:rsidRDefault="00360CEA" w:rsidP="009A098F">
      <w:pPr>
        <w:pStyle w:val="PreformattedText"/>
        <w:ind w:left="1134" w:hanging="425"/>
        <w:jc w:val="both"/>
        <w:rPr>
          <w:rFonts w:ascii="Arial" w:hAnsi="Arial" w:cs="Arial"/>
          <w:color w:val="000000" w:themeColor="text1"/>
          <w:sz w:val="24"/>
          <w:szCs w:val="24"/>
        </w:rPr>
      </w:pPr>
      <w:r w:rsidRPr="006115E3">
        <w:rPr>
          <w:rFonts w:ascii="Arial" w:hAnsi="Arial" w:cs="Arial"/>
          <w:color w:val="000000" w:themeColor="text1"/>
          <w:sz w:val="24"/>
          <w:szCs w:val="24"/>
        </w:rPr>
        <w:t>2.2</w:t>
      </w:r>
      <w:bookmarkStart w:id="0" w:name="OLE_LINK2"/>
      <w:r w:rsidR="00227003" w:rsidRPr="006115E3">
        <w:rPr>
          <w:rFonts w:ascii="Arial" w:hAnsi="Arial" w:cs="Arial"/>
          <w:color w:val="000000" w:themeColor="text1"/>
          <w:sz w:val="24"/>
          <w:szCs w:val="24"/>
        </w:rPr>
        <w:t xml:space="preserve"> </w:t>
      </w:r>
      <w:r w:rsidRPr="006115E3">
        <w:rPr>
          <w:rFonts w:ascii="Arial" w:hAnsi="Arial" w:cs="Arial"/>
          <w:color w:val="000000" w:themeColor="text1"/>
          <w:sz w:val="24"/>
          <w:szCs w:val="24"/>
        </w:rPr>
        <w:t xml:space="preserve">Sensitize public opinions of governments, groups and individuals to the </w:t>
      </w:r>
      <w:r w:rsidR="002E537D" w:rsidRPr="006115E3">
        <w:rPr>
          <w:rFonts w:ascii="Arial" w:hAnsi="Arial" w:cs="Arial"/>
          <w:color w:val="000000" w:themeColor="text1"/>
          <w:sz w:val="24"/>
          <w:szCs w:val="24"/>
        </w:rPr>
        <w:t>specific concerns and challenges facing the LDCs and FCS</w:t>
      </w:r>
      <w:bookmarkEnd w:id="0"/>
      <w:r w:rsidR="00E2062E" w:rsidRPr="006115E3">
        <w:rPr>
          <w:rFonts w:ascii="Arial" w:hAnsi="Arial" w:cs="Arial"/>
          <w:color w:val="000000" w:themeColor="text1"/>
          <w:sz w:val="24"/>
          <w:szCs w:val="24"/>
        </w:rPr>
        <w:t xml:space="preserve"> on their trade for peace agenda</w:t>
      </w:r>
      <w:r w:rsidRPr="006115E3">
        <w:rPr>
          <w:rFonts w:ascii="Arial" w:hAnsi="Arial" w:cs="Arial"/>
          <w:color w:val="000000" w:themeColor="text1"/>
          <w:sz w:val="24"/>
          <w:szCs w:val="24"/>
        </w:rPr>
        <w:t>.</w:t>
      </w:r>
    </w:p>
    <w:p w14:paraId="59BE11D4" w14:textId="61B01CBE" w:rsidR="00360CEA" w:rsidRPr="006115E3" w:rsidRDefault="00360CEA" w:rsidP="009A098F">
      <w:pPr>
        <w:pStyle w:val="PreformattedText"/>
        <w:ind w:left="1134" w:hanging="425"/>
        <w:jc w:val="both"/>
        <w:rPr>
          <w:rFonts w:ascii="Arial" w:hAnsi="Arial" w:cs="Arial"/>
          <w:color w:val="000000" w:themeColor="text1"/>
          <w:sz w:val="24"/>
          <w:szCs w:val="24"/>
        </w:rPr>
      </w:pPr>
      <w:r w:rsidRPr="006115E3">
        <w:rPr>
          <w:rFonts w:ascii="Arial" w:hAnsi="Arial" w:cs="Arial"/>
          <w:color w:val="000000" w:themeColor="text1"/>
          <w:sz w:val="24"/>
          <w:szCs w:val="24"/>
        </w:rPr>
        <w:t xml:space="preserve">2.3. </w:t>
      </w:r>
      <w:r w:rsidR="00265B84" w:rsidRPr="006115E3">
        <w:rPr>
          <w:rFonts w:ascii="Arial" w:hAnsi="Arial" w:cs="Arial"/>
          <w:color w:val="000000" w:themeColor="text1"/>
          <w:sz w:val="24"/>
          <w:szCs w:val="24"/>
        </w:rPr>
        <w:t>Advocacy for</w:t>
      </w:r>
      <w:r w:rsidR="003F2ABE" w:rsidRPr="006115E3">
        <w:rPr>
          <w:rFonts w:ascii="Arial" w:hAnsi="Arial" w:cs="Arial"/>
          <w:color w:val="000000" w:themeColor="text1"/>
          <w:sz w:val="24"/>
          <w:szCs w:val="24"/>
        </w:rPr>
        <w:t xml:space="preserve"> coherence and mutual supportive development policies</w:t>
      </w:r>
      <w:r w:rsidR="001D6456" w:rsidRPr="006115E3">
        <w:rPr>
          <w:rFonts w:ascii="Arial" w:hAnsi="Arial" w:cs="Arial"/>
          <w:color w:val="000000" w:themeColor="text1"/>
          <w:sz w:val="24"/>
          <w:szCs w:val="24"/>
        </w:rPr>
        <w:t xml:space="preserve"> by engaging diverse stakeholders</w:t>
      </w:r>
      <w:r w:rsidRPr="006115E3">
        <w:rPr>
          <w:rFonts w:ascii="Arial" w:hAnsi="Arial" w:cs="Arial"/>
          <w:color w:val="000000" w:themeColor="text1"/>
          <w:sz w:val="24"/>
          <w:szCs w:val="24"/>
        </w:rPr>
        <w:t>.</w:t>
      </w:r>
    </w:p>
    <w:p w14:paraId="3C67BB3E" w14:textId="084733E1" w:rsidR="00265B84" w:rsidRPr="006115E3" w:rsidRDefault="00265B84" w:rsidP="009A098F">
      <w:pPr>
        <w:pStyle w:val="PreformattedText"/>
        <w:ind w:left="1134" w:hanging="425"/>
        <w:jc w:val="both"/>
        <w:rPr>
          <w:rFonts w:ascii="Arial" w:hAnsi="Arial" w:cs="Arial"/>
          <w:color w:val="000000" w:themeColor="text1"/>
          <w:sz w:val="24"/>
          <w:szCs w:val="24"/>
        </w:rPr>
      </w:pPr>
      <w:r w:rsidRPr="006115E3">
        <w:rPr>
          <w:rFonts w:ascii="Arial" w:hAnsi="Arial" w:cs="Arial"/>
          <w:color w:val="000000" w:themeColor="text1"/>
          <w:sz w:val="24"/>
          <w:szCs w:val="24"/>
        </w:rPr>
        <w:t xml:space="preserve">2.4.  Advocacy for responsive, </w:t>
      </w:r>
      <w:r w:rsidR="00F009C2" w:rsidRPr="006115E3">
        <w:rPr>
          <w:rFonts w:ascii="Arial" w:hAnsi="Arial" w:cs="Arial"/>
          <w:color w:val="000000" w:themeColor="text1"/>
          <w:sz w:val="24"/>
          <w:szCs w:val="24"/>
        </w:rPr>
        <w:t>inclusive,</w:t>
      </w:r>
      <w:r w:rsidRPr="006115E3">
        <w:rPr>
          <w:rFonts w:ascii="Arial" w:hAnsi="Arial" w:cs="Arial"/>
          <w:color w:val="000000" w:themeColor="text1"/>
          <w:sz w:val="24"/>
          <w:szCs w:val="24"/>
        </w:rPr>
        <w:t xml:space="preserve"> and participatory decision-making process</w:t>
      </w:r>
      <w:r w:rsidR="002E230E" w:rsidRPr="006115E3">
        <w:rPr>
          <w:rFonts w:ascii="Arial" w:hAnsi="Arial" w:cs="Arial"/>
          <w:color w:val="000000" w:themeColor="text1"/>
          <w:sz w:val="24"/>
          <w:szCs w:val="24"/>
        </w:rPr>
        <w:t xml:space="preserve"> at both national and international levels.</w:t>
      </w:r>
    </w:p>
    <w:p w14:paraId="6BBED658" w14:textId="084E9943" w:rsidR="00360CEA" w:rsidRPr="006115E3" w:rsidRDefault="00360CEA" w:rsidP="009A098F">
      <w:pPr>
        <w:pStyle w:val="PreformattedText"/>
        <w:ind w:left="1134" w:hanging="425"/>
        <w:jc w:val="both"/>
        <w:rPr>
          <w:rFonts w:ascii="Arial" w:hAnsi="Arial" w:cs="Arial"/>
          <w:color w:val="000000" w:themeColor="text1"/>
          <w:sz w:val="24"/>
          <w:szCs w:val="24"/>
        </w:rPr>
      </w:pPr>
      <w:r w:rsidRPr="006115E3">
        <w:rPr>
          <w:rFonts w:ascii="Arial" w:hAnsi="Arial" w:cs="Arial"/>
          <w:color w:val="000000" w:themeColor="text1"/>
          <w:sz w:val="24"/>
          <w:szCs w:val="24"/>
        </w:rPr>
        <w:t>2.</w:t>
      </w:r>
      <w:r w:rsidR="00265B84" w:rsidRPr="006115E3">
        <w:rPr>
          <w:rFonts w:ascii="Arial" w:hAnsi="Arial" w:cs="Arial"/>
          <w:color w:val="000000" w:themeColor="text1"/>
          <w:sz w:val="24"/>
          <w:szCs w:val="24"/>
        </w:rPr>
        <w:t>5</w:t>
      </w:r>
      <w:r w:rsidRPr="006115E3">
        <w:rPr>
          <w:rFonts w:ascii="Arial" w:hAnsi="Arial" w:cs="Arial"/>
          <w:color w:val="000000" w:themeColor="text1"/>
          <w:sz w:val="24"/>
          <w:szCs w:val="24"/>
        </w:rPr>
        <w:t xml:space="preserve">. Provide technical and material support to eligible civil society organizations active in areas of </w:t>
      </w:r>
      <w:r w:rsidR="00B05FD5" w:rsidRPr="006115E3">
        <w:rPr>
          <w:rFonts w:ascii="Arial" w:hAnsi="Arial" w:cs="Arial"/>
          <w:color w:val="000000" w:themeColor="text1"/>
          <w:sz w:val="24"/>
          <w:szCs w:val="24"/>
        </w:rPr>
        <w:t>GITP</w:t>
      </w:r>
      <w:r w:rsidRPr="006115E3">
        <w:rPr>
          <w:rFonts w:ascii="Arial" w:hAnsi="Arial" w:cs="Arial"/>
          <w:color w:val="000000" w:themeColor="text1"/>
          <w:sz w:val="24"/>
          <w:szCs w:val="24"/>
        </w:rPr>
        <w:t xml:space="preserve"> competence and share its objectives.</w:t>
      </w:r>
    </w:p>
    <w:p w14:paraId="7F525135" w14:textId="77777777" w:rsidR="002F165A" w:rsidRPr="006115E3" w:rsidRDefault="002F165A" w:rsidP="006115E3">
      <w:pPr>
        <w:pStyle w:val="PreformattedText"/>
        <w:jc w:val="both"/>
        <w:rPr>
          <w:rFonts w:ascii="Arial" w:hAnsi="Arial" w:cs="Arial"/>
          <w:color w:val="000000" w:themeColor="text1"/>
          <w:sz w:val="24"/>
          <w:szCs w:val="24"/>
        </w:rPr>
      </w:pPr>
    </w:p>
    <w:p w14:paraId="000E26E3" w14:textId="77777777" w:rsidR="006115E3" w:rsidRPr="006115E3" w:rsidRDefault="006115E3" w:rsidP="009A098F">
      <w:pPr>
        <w:pStyle w:val="PreformattedText"/>
        <w:ind w:left="1134" w:hanging="425"/>
        <w:jc w:val="both"/>
        <w:rPr>
          <w:rFonts w:ascii="Arial" w:hAnsi="Arial" w:cs="Arial"/>
          <w:color w:val="000000" w:themeColor="text1"/>
          <w:sz w:val="24"/>
          <w:szCs w:val="24"/>
        </w:rPr>
      </w:pPr>
    </w:p>
    <w:p w14:paraId="790A33AA" w14:textId="77777777" w:rsidR="00360CEA" w:rsidRPr="006115E3" w:rsidRDefault="00360CEA" w:rsidP="009A098F">
      <w:pPr>
        <w:pStyle w:val="PreformattedText"/>
        <w:jc w:val="both"/>
        <w:rPr>
          <w:rFonts w:ascii="Arial" w:hAnsi="Arial" w:cs="Arial"/>
          <w:b/>
          <w:color w:val="000000" w:themeColor="text1"/>
          <w:sz w:val="24"/>
          <w:szCs w:val="24"/>
        </w:rPr>
      </w:pPr>
      <w:r w:rsidRPr="006115E3">
        <w:rPr>
          <w:rFonts w:ascii="Arial" w:hAnsi="Arial" w:cs="Arial"/>
          <w:b/>
          <w:color w:val="000000" w:themeColor="text1"/>
          <w:sz w:val="24"/>
          <w:szCs w:val="24"/>
        </w:rPr>
        <w:t>Chapter Three</w:t>
      </w:r>
      <w:r w:rsidRPr="006115E3">
        <w:rPr>
          <w:rFonts w:ascii="Arial" w:hAnsi="Arial" w:cs="Arial"/>
          <w:b/>
          <w:color w:val="000000" w:themeColor="text1"/>
          <w:sz w:val="24"/>
          <w:szCs w:val="24"/>
        </w:rPr>
        <w:cr/>
      </w:r>
    </w:p>
    <w:p w14:paraId="176CEB02" w14:textId="77777777" w:rsidR="00360CEA" w:rsidRPr="006115E3" w:rsidRDefault="00360CEA" w:rsidP="009A098F">
      <w:pPr>
        <w:pStyle w:val="PreformattedText"/>
        <w:jc w:val="both"/>
        <w:rPr>
          <w:rFonts w:ascii="Arial" w:hAnsi="Arial" w:cs="Arial"/>
          <w:color w:val="000000" w:themeColor="text1"/>
          <w:sz w:val="24"/>
          <w:szCs w:val="24"/>
          <w:u w:val="single"/>
        </w:rPr>
      </w:pPr>
      <w:r w:rsidRPr="006115E3">
        <w:rPr>
          <w:rFonts w:ascii="Arial" w:hAnsi="Arial" w:cs="Arial"/>
          <w:color w:val="000000" w:themeColor="text1"/>
          <w:sz w:val="24"/>
          <w:szCs w:val="24"/>
          <w:u w:val="single"/>
        </w:rPr>
        <w:t>(Organs, Governance and Mechanisms)</w:t>
      </w:r>
      <w:r w:rsidRPr="006115E3">
        <w:rPr>
          <w:rFonts w:ascii="Arial" w:hAnsi="Arial" w:cs="Arial"/>
          <w:color w:val="000000" w:themeColor="text1"/>
          <w:sz w:val="24"/>
          <w:szCs w:val="24"/>
          <w:u w:val="single"/>
        </w:rPr>
        <w:cr/>
      </w:r>
    </w:p>
    <w:p w14:paraId="48807515" w14:textId="7FB82AB9" w:rsidR="00360CEA" w:rsidRPr="006115E3" w:rsidRDefault="00360CEA" w:rsidP="009A098F">
      <w:pPr>
        <w:pStyle w:val="PreformattedText"/>
        <w:jc w:val="both"/>
        <w:rPr>
          <w:rFonts w:ascii="Arial" w:hAnsi="Arial" w:cs="Arial"/>
          <w:color w:val="000000" w:themeColor="text1"/>
          <w:sz w:val="24"/>
          <w:szCs w:val="24"/>
          <w:u w:val="single"/>
        </w:rPr>
      </w:pPr>
      <w:r w:rsidRPr="006115E3">
        <w:rPr>
          <w:rFonts w:ascii="Arial" w:hAnsi="Arial" w:cs="Arial"/>
          <w:color w:val="000000" w:themeColor="text1"/>
          <w:sz w:val="24"/>
          <w:szCs w:val="24"/>
        </w:rPr>
        <w:t xml:space="preserve">Article 1 – The main organs of </w:t>
      </w:r>
      <w:r w:rsidR="00E83821" w:rsidRPr="006115E3">
        <w:rPr>
          <w:rFonts w:ascii="Arial" w:hAnsi="Arial" w:cs="Arial"/>
          <w:color w:val="000000" w:themeColor="text1"/>
          <w:sz w:val="24"/>
          <w:szCs w:val="24"/>
        </w:rPr>
        <w:t xml:space="preserve">GITP </w:t>
      </w:r>
      <w:r w:rsidRPr="006115E3">
        <w:rPr>
          <w:rFonts w:ascii="Arial" w:hAnsi="Arial" w:cs="Arial"/>
          <w:color w:val="000000" w:themeColor="text1"/>
          <w:sz w:val="24"/>
          <w:szCs w:val="24"/>
        </w:rPr>
        <w:t xml:space="preserve">are the following:   </w:t>
      </w:r>
    </w:p>
    <w:p w14:paraId="031879CE" w14:textId="77777777" w:rsidR="00360CEA" w:rsidRPr="006115E3" w:rsidRDefault="00360CEA" w:rsidP="009A098F">
      <w:pPr>
        <w:pStyle w:val="PreformattedText"/>
        <w:numPr>
          <w:ilvl w:val="1"/>
          <w:numId w:val="1"/>
        </w:numPr>
        <w:ind w:left="1134" w:hanging="425"/>
        <w:jc w:val="both"/>
        <w:rPr>
          <w:rFonts w:ascii="Arial" w:hAnsi="Arial" w:cs="Arial"/>
          <w:color w:val="000000" w:themeColor="text1"/>
          <w:sz w:val="24"/>
          <w:szCs w:val="24"/>
        </w:rPr>
      </w:pPr>
      <w:r w:rsidRPr="006115E3">
        <w:rPr>
          <w:rFonts w:ascii="Arial" w:hAnsi="Arial" w:cs="Arial"/>
          <w:color w:val="000000" w:themeColor="text1"/>
          <w:sz w:val="24"/>
          <w:szCs w:val="24"/>
        </w:rPr>
        <w:t>The General Assembly</w:t>
      </w:r>
    </w:p>
    <w:p w14:paraId="5D0578C6" w14:textId="77777777" w:rsidR="00360CEA" w:rsidRPr="006115E3" w:rsidRDefault="00360CEA" w:rsidP="009A098F">
      <w:pPr>
        <w:pStyle w:val="PreformattedText"/>
        <w:numPr>
          <w:ilvl w:val="1"/>
          <w:numId w:val="1"/>
        </w:numPr>
        <w:ind w:left="1134" w:hanging="425"/>
        <w:jc w:val="both"/>
        <w:rPr>
          <w:rFonts w:ascii="Arial" w:hAnsi="Arial" w:cs="Arial"/>
          <w:color w:val="000000" w:themeColor="text1"/>
          <w:sz w:val="24"/>
          <w:szCs w:val="24"/>
        </w:rPr>
      </w:pPr>
      <w:r w:rsidRPr="006115E3">
        <w:rPr>
          <w:rFonts w:ascii="Arial" w:hAnsi="Arial" w:cs="Arial"/>
          <w:color w:val="000000" w:themeColor="text1"/>
          <w:sz w:val="24"/>
          <w:szCs w:val="24"/>
        </w:rPr>
        <w:t>The Executive Board</w:t>
      </w:r>
    </w:p>
    <w:p w14:paraId="35F732D4" w14:textId="77777777" w:rsidR="00360CEA" w:rsidRPr="006115E3" w:rsidRDefault="00360CEA" w:rsidP="009A098F">
      <w:pPr>
        <w:pStyle w:val="PreformattedText"/>
        <w:numPr>
          <w:ilvl w:val="1"/>
          <w:numId w:val="1"/>
        </w:numPr>
        <w:ind w:left="1134" w:hanging="425"/>
        <w:jc w:val="both"/>
        <w:rPr>
          <w:rFonts w:ascii="Arial" w:hAnsi="Arial" w:cs="Arial"/>
          <w:color w:val="000000" w:themeColor="text1"/>
          <w:sz w:val="24"/>
          <w:szCs w:val="24"/>
        </w:rPr>
      </w:pPr>
      <w:r w:rsidRPr="006115E3">
        <w:rPr>
          <w:rFonts w:ascii="Arial" w:hAnsi="Arial" w:cs="Arial"/>
          <w:color w:val="000000" w:themeColor="text1"/>
          <w:sz w:val="24"/>
          <w:szCs w:val="24"/>
        </w:rPr>
        <w:t>The Executive Secretariat</w:t>
      </w:r>
      <w:r w:rsidRPr="006115E3">
        <w:rPr>
          <w:rFonts w:ascii="Arial" w:hAnsi="Arial" w:cs="Arial"/>
          <w:color w:val="000000" w:themeColor="text1"/>
          <w:sz w:val="24"/>
          <w:szCs w:val="24"/>
        </w:rPr>
        <w:cr/>
      </w:r>
    </w:p>
    <w:p w14:paraId="6765B2E6" w14:textId="77777777" w:rsidR="00360CEA" w:rsidRPr="006115E3" w:rsidRDefault="00360CEA" w:rsidP="009A098F">
      <w:pPr>
        <w:pStyle w:val="PreformattedText"/>
        <w:jc w:val="both"/>
        <w:rPr>
          <w:rFonts w:ascii="Arial" w:hAnsi="Arial" w:cs="Arial"/>
          <w:color w:val="000000" w:themeColor="text1"/>
          <w:sz w:val="24"/>
          <w:szCs w:val="24"/>
        </w:rPr>
      </w:pPr>
      <w:r w:rsidRPr="006115E3">
        <w:rPr>
          <w:rFonts w:ascii="Arial" w:hAnsi="Arial" w:cs="Arial"/>
          <w:color w:val="000000" w:themeColor="text1"/>
          <w:sz w:val="24"/>
          <w:szCs w:val="24"/>
        </w:rPr>
        <w:t>Article 2 – The General Assembly</w:t>
      </w:r>
    </w:p>
    <w:p w14:paraId="438D111F" w14:textId="1AEF6267" w:rsidR="00360CEA" w:rsidRPr="006115E3" w:rsidRDefault="00360CEA" w:rsidP="009A098F">
      <w:pPr>
        <w:pStyle w:val="PreformattedText"/>
        <w:ind w:left="1134" w:hanging="425"/>
        <w:jc w:val="both"/>
        <w:rPr>
          <w:rFonts w:ascii="Arial" w:hAnsi="Arial" w:cs="Arial"/>
          <w:color w:val="000000" w:themeColor="text1"/>
          <w:sz w:val="24"/>
          <w:szCs w:val="24"/>
        </w:rPr>
      </w:pPr>
      <w:r w:rsidRPr="006115E3">
        <w:rPr>
          <w:rFonts w:ascii="Arial" w:hAnsi="Arial" w:cs="Arial"/>
          <w:color w:val="000000" w:themeColor="text1"/>
          <w:sz w:val="24"/>
          <w:szCs w:val="24"/>
        </w:rPr>
        <w:t xml:space="preserve">2.1. The General Assembly, hereinafter to be referred to as the Assembly, is the sovereign and highest decision-making body of </w:t>
      </w:r>
      <w:r w:rsidR="00D27899" w:rsidRPr="006115E3">
        <w:rPr>
          <w:rFonts w:ascii="Arial" w:hAnsi="Arial" w:cs="Arial"/>
          <w:color w:val="000000" w:themeColor="text1"/>
          <w:sz w:val="24"/>
          <w:szCs w:val="24"/>
        </w:rPr>
        <w:t>GITP</w:t>
      </w:r>
      <w:r w:rsidRPr="006115E3">
        <w:rPr>
          <w:rFonts w:ascii="Arial" w:hAnsi="Arial" w:cs="Arial"/>
          <w:color w:val="000000" w:themeColor="text1"/>
          <w:sz w:val="24"/>
          <w:szCs w:val="24"/>
        </w:rPr>
        <w:t xml:space="preserve">. It shall convene at least once </w:t>
      </w:r>
      <w:r w:rsidR="00DE71A3" w:rsidRPr="006115E3">
        <w:rPr>
          <w:rFonts w:ascii="Arial" w:hAnsi="Arial" w:cs="Arial"/>
          <w:color w:val="000000" w:themeColor="text1"/>
          <w:sz w:val="24"/>
          <w:szCs w:val="24"/>
        </w:rPr>
        <w:t>a</w:t>
      </w:r>
      <w:r w:rsidRPr="006115E3">
        <w:rPr>
          <w:rFonts w:ascii="Arial" w:hAnsi="Arial" w:cs="Arial"/>
          <w:color w:val="000000" w:themeColor="text1"/>
          <w:sz w:val="24"/>
          <w:szCs w:val="24"/>
        </w:rPr>
        <w:t xml:space="preserve"> year</w:t>
      </w:r>
      <w:r w:rsidR="00825F78" w:rsidRPr="006115E3">
        <w:rPr>
          <w:rFonts w:ascii="Arial" w:hAnsi="Arial" w:cs="Arial"/>
          <w:color w:val="000000" w:themeColor="text1"/>
          <w:sz w:val="24"/>
          <w:szCs w:val="24"/>
        </w:rPr>
        <w:t>, in person,</w:t>
      </w:r>
      <w:r w:rsidRPr="006115E3">
        <w:rPr>
          <w:rFonts w:ascii="Arial" w:hAnsi="Arial" w:cs="Arial"/>
          <w:color w:val="000000" w:themeColor="text1"/>
          <w:sz w:val="24"/>
          <w:szCs w:val="24"/>
        </w:rPr>
        <w:t xml:space="preserve"> at a venue to be determined by Executive Secretariat.</w:t>
      </w:r>
    </w:p>
    <w:p w14:paraId="15D6BDDD" w14:textId="236AB037" w:rsidR="00360CEA" w:rsidRPr="006115E3" w:rsidRDefault="00360CEA" w:rsidP="009A098F">
      <w:pPr>
        <w:pStyle w:val="PreformattedText"/>
        <w:ind w:left="1134" w:hanging="425"/>
        <w:jc w:val="both"/>
        <w:rPr>
          <w:rFonts w:ascii="Arial" w:hAnsi="Arial" w:cs="Arial"/>
          <w:color w:val="000000" w:themeColor="text1"/>
          <w:sz w:val="24"/>
          <w:szCs w:val="24"/>
        </w:rPr>
      </w:pPr>
      <w:r w:rsidRPr="006115E3">
        <w:rPr>
          <w:rFonts w:ascii="Arial" w:hAnsi="Arial" w:cs="Arial"/>
          <w:color w:val="000000" w:themeColor="text1"/>
          <w:sz w:val="24"/>
          <w:szCs w:val="24"/>
        </w:rPr>
        <w:t>2.</w:t>
      </w:r>
      <w:r w:rsidR="00825F78" w:rsidRPr="006115E3">
        <w:rPr>
          <w:rFonts w:ascii="Arial" w:hAnsi="Arial" w:cs="Arial"/>
          <w:color w:val="000000" w:themeColor="text1"/>
          <w:sz w:val="24"/>
          <w:szCs w:val="24"/>
        </w:rPr>
        <w:t>2</w:t>
      </w:r>
      <w:r w:rsidRPr="006115E3">
        <w:rPr>
          <w:rFonts w:ascii="Arial" w:hAnsi="Arial" w:cs="Arial"/>
          <w:color w:val="000000" w:themeColor="text1"/>
          <w:sz w:val="24"/>
          <w:szCs w:val="24"/>
        </w:rPr>
        <w:t xml:space="preserve">. General Assembly is composed of members of </w:t>
      </w:r>
      <w:r w:rsidR="00D27899" w:rsidRPr="006115E3">
        <w:rPr>
          <w:rFonts w:ascii="Arial" w:hAnsi="Arial" w:cs="Arial"/>
          <w:color w:val="000000" w:themeColor="text1"/>
          <w:sz w:val="24"/>
          <w:szCs w:val="24"/>
        </w:rPr>
        <w:t>GITP</w:t>
      </w:r>
      <w:r w:rsidRPr="006115E3">
        <w:rPr>
          <w:rFonts w:ascii="Arial" w:hAnsi="Arial" w:cs="Arial"/>
          <w:color w:val="000000" w:themeColor="text1"/>
          <w:sz w:val="24"/>
          <w:szCs w:val="24"/>
        </w:rPr>
        <w:t xml:space="preserve"> who filled application forms and received acceptance notification from </w:t>
      </w:r>
      <w:r w:rsidR="00D27899" w:rsidRPr="006115E3">
        <w:rPr>
          <w:rFonts w:ascii="Arial" w:hAnsi="Arial" w:cs="Arial"/>
          <w:color w:val="000000" w:themeColor="text1"/>
          <w:sz w:val="24"/>
          <w:szCs w:val="24"/>
        </w:rPr>
        <w:t>GITP</w:t>
      </w:r>
      <w:r w:rsidRPr="006115E3">
        <w:rPr>
          <w:rFonts w:ascii="Arial" w:hAnsi="Arial" w:cs="Arial"/>
          <w:color w:val="000000" w:themeColor="text1"/>
          <w:sz w:val="24"/>
          <w:szCs w:val="24"/>
        </w:rPr>
        <w:t xml:space="preserve"> Executive Secretariat</w:t>
      </w:r>
    </w:p>
    <w:p w14:paraId="6A3E7477" w14:textId="44EAD008" w:rsidR="00360CEA" w:rsidRPr="006115E3" w:rsidRDefault="00360CEA" w:rsidP="009A098F">
      <w:pPr>
        <w:pStyle w:val="PreformattedText"/>
        <w:ind w:left="1134" w:hanging="425"/>
        <w:jc w:val="both"/>
        <w:rPr>
          <w:rFonts w:ascii="Arial" w:hAnsi="Arial" w:cs="Arial"/>
          <w:color w:val="000000" w:themeColor="text1"/>
          <w:sz w:val="24"/>
          <w:szCs w:val="24"/>
        </w:rPr>
      </w:pPr>
      <w:r w:rsidRPr="006115E3">
        <w:rPr>
          <w:rFonts w:ascii="Arial" w:hAnsi="Arial" w:cs="Arial"/>
          <w:color w:val="000000" w:themeColor="text1"/>
          <w:sz w:val="24"/>
          <w:szCs w:val="24"/>
        </w:rPr>
        <w:t>2.</w:t>
      </w:r>
      <w:r w:rsidR="00825F78" w:rsidRPr="006115E3">
        <w:rPr>
          <w:rFonts w:ascii="Arial" w:hAnsi="Arial" w:cs="Arial"/>
          <w:color w:val="000000" w:themeColor="text1"/>
          <w:sz w:val="24"/>
          <w:szCs w:val="24"/>
        </w:rPr>
        <w:t>3</w:t>
      </w:r>
      <w:r w:rsidRPr="006115E3">
        <w:rPr>
          <w:rFonts w:ascii="Arial" w:hAnsi="Arial" w:cs="Arial"/>
          <w:color w:val="000000" w:themeColor="text1"/>
          <w:sz w:val="24"/>
          <w:szCs w:val="24"/>
        </w:rPr>
        <w:t>.</w:t>
      </w:r>
      <w:r w:rsidRPr="006115E3">
        <w:rPr>
          <w:rFonts w:ascii="Arial" w:hAnsi="Arial" w:cs="Arial"/>
          <w:color w:val="000000" w:themeColor="text1"/>
          <w:sz w:val="24"/>
          <w:szCs w:val="24"/>
        </w:rPr>
        <w:tab/>
        <w:t>The Assembly shall</w:t>
      </w:r>
    </w:p>
    <w:p w14:paraId="7906E75F" w14:textId="77777777" w:rsidR="00360CEA" w:rsidRPr="006115E3" w:rsidRDefault="00360CEA" w:rsidP="009A098F">
      <w:pPr>
        <w:pStyle w:val="PreformattedText"/>
        <w:numPr>
          <w:ilvl w:val="0"/>
          <w:numId w:val="2"/>
        </w:numPr>
        <w:jc w:val="both"/>
        <w:rPr>
          <w:rFonts w:ascii="Arial" w:hAnsi="Arial" w:cs="Arial"/>
          <w:color w:val="000000" w:themeColor="text1"/>
          <w:sz w:val="24"/>
          <w:szCs w:val="24"/>
        </w:rPr>
      </w:pPr>
      <w:r w:rsidRPr="006115E3">
        <w:rPr>
          <w:rFonts w:ascii="Arial" w:hAnsi="Arial" w:cs="Arial"/>
          <w:color w:val="000000" w:themeColor="text1"/>
          <w:sz w:val="24"/>
          <w:szCs w:val="24"/>
        </w:rPr>
        <w:t>Elect/designate members of the Executive Board.</w:t>
      </w:r>
    </w:p>
    <w:p w14:paraId="18E7282B" w14:textId="4AA4664A" w:rsidR="00360CEA" w:rsidRPr="006115E3" w:rsidRDefault="00360CEA" w:rsidP="009A098F">
      <w:pPr>
        <w:pStyle w:val="PreformattedText"/>
        <w:numPr>
          <w:ilvl w:val="0"/>
          <w:numId w:val="2"/>
        </w:numPr>
        <w:jc w:val="both"/>
        <w:rPr>
          <w:rFonts w:ascii="Arial" w:hAnsi="Arial" w:cs="Arial"/>
          <w:color w:val="000000" w:themeColor="text1"/>
          <w:sz w:val="24"/>
          <w:szCs w:val="24"/>
        </w:rPr>
      </w:pPr>
      <w:r w:rsidRPr="006115E3">
        <w:rPr>
          <w:rFonts w:ascii="Arial" w:hAnsi="Arial" w:cs="Arial"/>
          <w:color w:val="000000" w:themeColor="text1"/>
          <w:sz w:val="24"/>
          <w:szCs w:val="24"/>
        </w:rPr>
        <w:t xml:space="preserve">Discuss and adopt the general policy guidelines, approve the overall </w:t>
      </w:r>
      <w:r w:rsidR="00A36AA2" w:rsidRPr="006115E3">
        <w:rPr>
          <w:rFonts w:ascii="Arial" w:hAnsi="Arial" w:cs="Arial"/>
          <w:color w:val="000000" w:themeColor="text1"/>
          <w:sz w:val="24"/>
          <w:szCs w:val="24"/>
        </w:rPr>
        <w:t>projects,</w:t>
      </w:r>
      <w:r w:rsidRPr="006115E3">
        <w:rPr>
          <w:rFonts w:ascii="Arial" w:hAnsi="Arial" w:cs="Arial"/>
          <w:color w:val="000000" w:themeColor="text1"/>
          <w:sz w:val="24"/>
          <w:szCs w:val="24"/>
        </w:rPr>
        <w:t xml:space="preserve"> and means and methods of work.</w:t>
      </w:r>
    </w:p>
    <w:p w14:paraId="76FCA873" w14:textId="77777777" w:rsidR="00360CEA" w:rsidRPr="006115E3" w:rsidRDefault="00360CEA" w:rsidP="009A098F">
      <w:pPr>
        <w:pStyle w:val="PreformattedText"/>
        <w:numPr>
          <w:ilvl w:val="0"/>
          <w:numId w:val="2"/>
        </w:numPr>
        <w:jc w:val="both"/>
        <w:rPr>
          <w:rFonts w:ascii="Arial" w:hAnsi="Arial" w:cs="Arial"/>
          <w:color w:val="000000" w:themeColor="text1"/>
          <w:sz w:val="24"/>
          <w:szCs w:val="24"/>
        </w:rPr>
      </w:pPr>
      <w:r w:rsidRPr="006115E3">
        <w:rPr>
          <w:rFonts w:ascii="Arial" w:hAnsi="Arial" w:cs="Arial"/>
          <w:color w:val="000000" w:themeColor="text1"/>
          <w:sz w:val="24"/>
          <w:szCs w:val="24"/>
        </w:rPr>
        <w:lastRenderedPageBreak/>
        <w:t>Discuss and approve the budget and activity reports.</w:t>
      </w:r>
    </w:p>
    <w:p w14:paraId="5248BD69" w14:textId="721424C9" w:rsidR="00F0452E" w:rsidRPr="006115E3" w:rsidRDefault="00F0452E" w:rsidP="009A098F">
      <w:pPr>
        <w:pStyle w:val="PreformattedText"/>
        <w:numPr>
          <w:ilvl w:val="0"/>
          <w:numId w:val="2"/>
        </w:numPr>
        <w:jc w:val="both"/>
        <w:rPr>
          <w:rFonts w:ascii="Arial" w:hAnsi="Arial" w:cs="Arial"/>
          <w:color w:val="000000" w:themeColor="text1"/>
          <w:sz w:val="24"/>
          <w:szCs w:val="24"/>
        </w:rPr>
      </w:pPr>
      <w:r w:rsidRPr="006115E3">
        <w:rPr>
          <w:rFonts w:ascii="Arial" w:hAnsi="Arial" w:cs="Arial"/>
          <w:color w:val="000000" w:themeColor="text1"/>
          <w:sz w:val="24"/>
          <w:szCs w:val="24"/>
        </w:rPr>
        <w:t>Adoption and amendment of this statute</w:t>
      </w:r>
    </w:p>
    <w:p w14:paraId="29C91FC4" w14:textId="695C6A7F" w:rsidR="00F0452E" w:rsidRPr="006115E3" w:rsidRDefault="00F0452E" w:rsidP="009A098F">
      <w:pPr>
        <w:pStyle w:val="PreformattedText"/>
        <w:numPr>
          <w:ilvl w:val="0"/>
          <w:numId w:val="2"/>
        </w:numPr>
        <w:jc w:val="both"/>
        <w:rPr>
          <w:rFonts w:ascii="Arial" w:hAnsi="Arial" w:cs="Arial"/>
          <w:color w:val="000000" w:themeColor="text1"/>
          <w:sz w:val="24"/>
          <w:szCs w:val="24"/>
        </w:rPr>
      </w:pPr>
      <w:r w:rsidRPr="006115E3">
        <w:rPr>
          <w:rFonts w:ascii="Arial" w:hAnsi="Arial" w:cs="Arial"/>
          <w:color w:val="000000" w:themeColor="text1"/>
          <w:sz w:val="24"/>
          <w:szCs w:val="24"/>
        </w:rPr>
        <w:t xml:space="preserve">Nomination, </w:t>
      </w:r>
      <w:r w:rsidR="00A36AA2" w:rsidRPr="006115E3">
        <w:rPr>
          <w:rFonts w:ascii="Arial" w:hAnsi="Arial" w:cs="Arial"/>
          <w:color w:val="000000" w:themeColor="text1"/>
          <w:sz w:val="24"/>
          <w:szCs w:val="24"/>
        </w:rPr>
        <w:t>surveillance,</w:t>
      </w:r>
      <w:r w:rsidRPr="006115E3">
        <w:rPr>
          <w:rFonts w:ascii="Arial" w:hAnsi="Arial" w:cs="Arial"/>
          <w:color w:val="000000" w:themeColor="text1"/>
          <w:sz w:val="24"/>
          <w:szCs w:val="24"/>
        </w:rPr>
        <w:t xml:space="preserve"> and revocation of the External auditors</w:t>
      </w:r>
    </w:p>
    <w:p w14:paraId="56F598C3" w14:textId="2EF016C7" w:rsidR="00F0452E" w:rsidRPr="006115E3" w:rsidRDefault="00F0452E" w:rsidP="009A098F">
      <w:pPr>
        <w:pStyle w:val="PreformattedText"/>
        <w:numPr>
          <w:ilvl w:val="0"/>
          <w:numId w:val="2"/>
        </w:numPr>
        <w:jc w:val="both"/>
        <w:rPr>
          <w:rFonts w:ascii="Arial" w:hAnsi="Arial" w:cs="Arial"/>
          <w:color w:val="000000" w:themeColor="text1"/>
          <w:sz w:val="24"/>
          <w:szCs w:val="24"/>
        </w:rPr>
      </w:pPr>
      <w:r w:rsidRPr="006115E3">
        <w:rPr>
          <w:rFonts w:ascii="Arial" w:hAnsi="Arial" w:cs="Arial"/>
          <w:color w:val="000000" w:themeColor="text1"/>
          <w:sz w:val="24"/>
          <w:szCs w:val="24"/>
        </w:rPr>
        <w:t>Admission and exclusion of Members</w:t>
      </w:r>
    </w:p>
    <w:p w14:paraId="4F282215" w14:textId="0765EF09" w:rsidR="00F0452E" w:rsidRPr="006115E3" w:rsidRDefault="00F0452E" w:rsidP="009A098F">
      <w:pPr>
        <w:pStyle w:val="PreformattedText"/>
        <w:numPr>
          <w:ilvl w:val="0"/>
          <w:numId w:val="2"/>
        </w:numPr>
        <w:jc w:val="both"/>
        <w:rPr>
          <w:rFonts w:ascii="Arial" w:hAnsi="Arial" w:cs="Arial"/>
          <w:color w:val="000000" w:themeColor="text1"/>
          <w:sz w:val="24"/>
          <w:szCs w:val="24"/>
        </w:rPr>
      </w:pPr>
      <w:r w:rsidRPr="006115E3">
        <w:rPr>
          <w:rFonts w:ascii="Arial" w:hAnsi="Arial" w:cs="Arial"/>
          <w:color w:val="000000" w:themeColor="text1"/>
          <w:sz w:val="24"/>
          <w:szCs w:val="24"/>
        </w:rPr>
        <w:t>Decision on the dissolution or merger of the Institute.</w:t>
      </w:r>
    </w:p>
    <w:p w14:paraId="14A7FF96" w14:textId="06383BB3" w:rsidR="000E7A07" w:rsidRPr="006115E3" w:rsidRDefault="00825F78" w:rsidP="009A098F">
      <w:pPr>
        <w:pStyle w:val="NormalWeb"/>
        <w:ind w:left="708"/>
        <w:jc w:val="both"/>
        <w:rPr>
          <w:rFonts w:ascii="Arial" w:hAnsi="Arial" w:cs="Arial"/>
          <w:lang w:val="en-US"/>
        </w:rPr>
      </w:pPr>
      <w:r w:rsidRPr="006115E3">
        <w:rPr>
          <w:rFonts w:ascii="Arial" w:hAnsi="Arial" w:cs="Arial"/>
          <w:color w:val="000000" w:themeColor="text1"/>
          <w:lang w:val="en-US"/>
        </w:rPr>
        <w:t xml:space="preserve">2.4 </w:t>
      </w:r>
      <w:r w:rsidR="005F5107" w:rsidRPr="006115E3">
        <w:rPr>
          <w:rFonts w:ascii="Arial" w:hAnsi="Arial" w:cs="Arial"/>
          <w:lang w:val="en-US"/>
        </w:rPr>
        <w:t>Extraordinary meeting of the General Assembly</w:t>
      </w:r>
    </w:p>
    <w:p w14:paraId="332BA21C" w14:textId="5E76F529" w:rsidR="009A098F" w:rsidRPr="006115E3" w:rsidRDefault="005F5107" w:rsidP="000E7A07">
      <w:pPr>
        <w:pStyle w:val="NormalWeb"/>
        <w:ind w:left="1416"/>
        <w:jc w:val="both"/>
        <w:rPr>
          <w:rFonts w:ascii="Arial" w:hAnsi="Arial" w:cs="Arial"/>
          <w:lang w:val="en-US"/>
        </w:rPr>
      </w:pPr>
      <w:r w:rsidRPr="006115E3">
        <w:rPr>
          <w:rFonts w:ascii="Arial" w:hAnsi="Arial" w:cs="Arial"/>
          <w:lang w:val="en-US"/>
        </w:rPr>
        <w:t xml:space="preserve"> </w:t>
      </w:r>
      <w:r w:rsidRPr="006115E3">
        <w:rPr>
          <w:rFonts w:ascii="Arial" w:hAnsi="Arial" w:cs="Arial"/>
          <w:lang w:val="en-US"/>
        </w:rPr>
        <w:t xml:space="preserve"> </w:t>
      </w:r>
      <w:r w:rsidRPr="006115E3">
        <w:rPr>
          <w:rFonts w:ascii="Arial" w:hAnsi="Arial" w:cs="Arial"/>
          <w:lang w:val="en-US"/>
        </w:rPr>
        <w:t xml:space="preserve">Extraordinary meetings of the General Assembly may be called by the Board or at the request of at least 20 percent of all Members. </w:t>
      </w:r>
    </w:p>
    <w:p w14:paraId="1A8CB02B" w14:textId="5ED30C9A" w:rsidR="000E7A07" w:rsidRPr="006115E3" w:rsidRDefault="00227003" w:rsidP="000E7A07">
      <w:pPr>
        <w:pStyle w:val="NormalWeb"/>
        <w:ind w:left="708"/>
        <w:jc w:val="both"/>
        <w:rPr>
          <w:rFonts w:ascii="Arial" w:hAnsi="Arial" w:cs="Arial"/>
          <w:lang w:val="en-US"/>
        </w:rPr>
      </w:pPr>
      <w:r w:rsidRPr="006115E3">
        <w:rPr>
          <w:rFonts w:ascii="Arial" w:hAnsi="Arial" w:cs="Arial"/>
          <w:lang w:val="en-US"/>
        </w:rPr>
        <w:t xml:space="preserve">2.5 </w:t>
      </w:r>
      <w:r w:rsidR="007B20E9" w:rsidRPr="006115E3">
        <w:rPr>
          <w:rFonts w:ascii="Arial" w:hAnsi="Arial" w:cs="Arial"/>
          <w:lang w:val="en-US"/>
        </w:rPr>
        <w:t xml:space="preserve">Convocation </w:t>
      </w:r>
    </w:p>
    <w:p w14:paraId="34215483" w14:textId="42B34E70" w:rsidR="007B20E9" w:rsidRPr="006115E3" w:rsidRDefault="007B20E9" w:rsidP="000E7A07">
      <w:pPr>
        <w:pStyle w:val="NormalWeb"/>
        <w:ind w:left="1416"/>
        <w:jc w:val="both"/>
        <w:rPr>
          <w:rFonts w:ascii="Arial" w:hAnsi="Arial" w:cs="Arial"/>
          <w:lang w:val="en-US"/>
        </w:rPr>
      </w:pPr>
      <w:r w:rsidRPr="006115E3">
        <w:rPr>
          <w:rFonts w:ascii="Arial" w:hAnsi="Arial" w:cs="Arial"/>
          <w:lang w:val="en-US"/>
        </w:rPr>
        <w:t>The Board shall convene the meetings of the</w:t>
      </w:r>
      <w:r w:rsidR="000E7A07" w:rsidRPr="006115E3">
        <w:rPr>
          <w:rFonts w:ascii="Arial" w:hAnsi="Arial" w:cs="Arial"/>
          <w:lang w:val="en-US"/>
        </w:rPr>
        <w:t xml:space="preserve"> </w:t>
      </w:r>
      <w:r w:rsidRPr="006115E3">
        <w:rPr>
          <w:rFonts w:ascii="Arial" w:hAnsi="Arial" w:cs="Arial"/>
          <w:lang w:val="en-US"/>
        </w:rPr>
        <w:t xml:space="preserve">General Assembly with a </w:t>
      </w:r>
      <w:r w:rsidRPr="006115E3">
        <w:rPr>
          <w:rFonts w:ascii="Arial" w:hAnsi="Arial" w:cs="Arial"/>
          <w:lang w:val="en-US"/>
        </w:rPr>
        <w:t xml:space="preserve">4 </w:t>
      </w:r>
      <w:r w:rsidR="00A36AA2" w:rsidRPr="006115E3">
        <w:rPr>
          <w:rFonts w:ascii="Arial" w:hAnsi="Arial" w:cs="Arial"/>
          <w:lang w:val="en-US"/>
        </w:rPr>
        <w:t>weeks’ notice</w:t>
      </w:r>
      <w:r w:rsidRPr="006115E3">
        <w:rPr>
          <w:rFonts w:ascii="Arial" w:hAnsi="Arial" w:cs="Arial"/>
          <w:lang w:val="en-US"/>
        </w:rPr>
        <w:t>. The agenda of the meetings must be sent with the invitations. The invitations may be sent by post or by e-mail.</w:t>
      </w:r>
    </w:p>
    <w:p w14:paraId="695DEA12" w14:textId="619758D8" w:rsidR="000E7A07" w:rsidRPr="006115E3" w:rsidRDefault="00227003" w:rsidP="00F37799">
      <w:pPr>
        <w:pStyle w:val="NormalWeb"/>
        <w:ind w:left="708"/>
        <w:jc w:val="both"/>
        <w:rPr>
          <w:rFonts w:ascii="Arial" w:hAnsi="Arial" w:cs="Arial"/>
          <w:lang w:val="en-US"/>
        </w:rPr>
      </w:pPr>
      <w:r w:rsidRPr="006115E3">
        <w:rPr>
          <w:rFonts w:ascii="Arial" w:hAnsi="Arial" w:cs="Arial"/>
          <w:lang w:val="en-US"/>
        </w:rPr>
        <w:t xml:space="preserve">2.6   </w:t>
      </w:r>
      <w:r w:rsidR="007B20E9" w:rsidRPr="006115E3">
        <w:rPr>
          <w:rFonts w:ascii="Arial" w:hAnsi="Arial" w:cs="Arial"/>
          <w:lang w:val="en-US"/>
        </w:rPr>
        <w:t xml:space="preserve"> Quorum</w:t>
      </w:r>
    </w:p>
    <w:p w14:paraId="7CA01909" w14:textId="7D7AC17E" w:rsidR="007B20E9" w:rsidRPr="006115E3" w:rsidRDefault="007B20E9" w:rsidP="000E7A07">
      <w:pPr>
        <w:pStyle w:val="NormalWeb"/>
        <w:ind w:left="1416"/>
        <w:jc w:val="both"/>
        <w:rPr>
          <w:rFonts w:ascii="Arial" w:hAnsi="Arial" w:cs="Arial"/>
          <w:lang w:val="en-US"/>
        </w:rPr>
      </w:pPr>
      <w:r w:rsidRPr="006115E3">
        <w:rPr>
          <w:rFonts w:ascii="Arial" w:hAnsi="Arial" w:cs="Arial"/>
          <w:lang w:val="en-US"/>
        </w:rPr>
        <w:t xml:space="preserve"> The General Assembly is validly instituted if at least</w:t>
      </w:r>
      <w:r w:rsidR="00227003" w:rsidRPr="006115E3">
        <w:rPr>
          <w:rFonts w:ascii="Arial" w:hAnsi="Arial" w:cs="Arial"/>
          <w:lang w:val="en-US"/>
        </w:rPr>
        <w:t xml:space="preserve"> one third</w:t>
      </w:r>
      <w:r w:rsidRPr="006115E3">
        <w:rPr>
          <w:rFonts w:ascii="Arial" w:hAnsi="Arial" w:cs="Arial"/>
          <w:lang w:val="en-US"/>
        </w:rPr>
        <w:t xml:space="preserve"> of the members are present. </w:t>
      </w:r>
    </w:p>
    <w:p w14:paraId="0A9D56DA" w14:textId="7F3B9C4B" w:rsidR="000E7A07" w:rsidRPr="006115E3" w:rsidRDefault="00227003" w:rsidP="00F37799">
      <w:pPr>
        <w:pStyle w:val="NormalWeb"/>
        <w:ind w:left="708"/>
        <w:jc w:val="both"/>
        <w:rPr>
          <w:rFonts w:ascii="Arial" w:hAnsi="Arial" w:cs="Arial"/>
          <w:lang w:val="en-US"/>
        </w:rPr>
      </w:pPr>
      <w:r w:rsidRPr="006115E3">
        <w:rPr>
          <w:rFonts w:ascii="Arial" w:hAnsi="Arial" w:cs="Arial"/>
          <w:lang w:val="en-US"/>
        </w:rPr>
        <w:t>2.7</w:t>
      </w:r>
      <w:r w:rsidR="00494394" w:rsidRPr="006115E3">
        <w:rPr>
          <w:rFonts w:ascii="Arial" w:hAnsi="Arial" w:cs="Arial"/>
          <w:lang w:val="en-US"/>
        </w:rPr>
        <w:t xml:space="preserve"> </w:t>
      </w:r>
      <w:r w:rsidR="007B20E9" w:rsidRPr="006115E3">
        <w:rPr>
          <w:rFonts w:ascii="Arial" w:hAnsi="Arial" w:cs="Arial"/>
          <w:lang w:val="en-US"/>
        </w:rPr>
        <w:t>Chair</w:t>
      </w:r>
    </w:p>
    <w:p w14:paraId="438BAB84" w14:textId="1C191DEA" w:rsidR="007B20E9" w:rsidRPr="006115E3" w:rsidRDefault="007B20E9" w:rsidP="000E7A07">
      <w:pPr>
        <w:pStyle w:val="NormalWeb"/>
        <w:ind w:left="1416"/>
        <w:jc w:val="both"/>
        <w:rPr>
          <w:rFonts w:ascii="Arial" w:hAnsi="Arial" w:cs="Arial"/>
          <w:lang w:val="en-US"/>
        </w:rPr>
      </w:pPr>
      <w:r w:rsidRPr="006115E3">
        <w:rPr>
          <w:rFonts w:ascii="Arial" w:hAnsi="Arial" w:cs="Arial"/>
          <w:lang w:val="en-US"/>
        </w:rPr>
        <w:t xml:space="preserve"> The Chair, and in his/her absence the Deputy Chair shall chair the meetings of the General Assembly.</w:t>
      </w:r>
    </w:p>
    <w:p w14:paraId="6170A390" w14:textId="2CE7DDD6" w:rsidR="000E7A07" w:rsidRPr="006115E3" w:rsidRDefault="00227003" w:rsidP="00F37799">
      <w:pPr>
        <w:pStyle w:val="NormalWeb"/>
        <w:ind w:left="700"/>
        <w:jc w:val="both"/>
        <w:rPr>
          <w:rFonts w:ascii="Arial" w:hAnsi="Arial" w:cs="Arial"/>
          <w:lang w:val="en-US"/>
        </w:rPr>
      </w:pPr>
      <w:r w:rsidRPr="006115E3">
        <w:rPr>
          <w:rFonts w:ascii="Arial" w:hAnsi="Arial" w:cs="Arial"/>
          <w:lang w:val="en-US"/>
        </w:rPr>
        <w:t xml:space="preserve">2.8 </w:t>
      </w:r>
      <w:r w:rsidR="007B20E9" w:rsidRPr="006115E3">
        <w:rPr>
          <w:rFonts w:ascii="Arial" w:hAnsi="Arial" w:cs="Arial"/>
          <w:lang w:val="en-US"/>
        </w:rPr>
        <w:t xml:space="preserve">Meeting modes </w:t>
      </w:r>
    </w:p>
    <w:p w14:paraId="3E52B6AE" w14:textId="5119AF8D" w:rsidR="004711ED" w:rsidRPr="006115E3" w:rsidRDefault="007B20E9" w:rsidP="000E7A07">
      <w:pPr>
        <w:pStyle w:val="NormalWeb"/>
        <w:ind w:left="1416"/>
        <w:jc w:val="both"/>
        <w:rPr>
          <w:rFonts w:ascii="Arial" w:hAnsi="Arial" w:cs="Arial"/>
          <w:lang w:val="en-US"/>
        </w:rPr>
      </w:pPr>
      <w:r w:rsidRPr="006115E3">
        <w:rPr>
          <w:rFonts w:ascii="Arial" w:hAnsi="Arial" w:cs="Arial"/>
          <w:lang w:val="en-US"/>
        </w:rPr>
        <w:t>Meetings can be held either (</w:t>
      </w:r>
      <w:proofErr w:type="spellStart"/>
      <w:r w:rsidRPr="006115E3">
        <w:rPr>
          <w:rFonts w:ascii="Arial" w:hAnsi="Arial" w:cs="Arial"/>
          <w:lang w:val="en-US"/>
        </w:rPr>
        <w:t>i</w:t>
      </w:r>
      <w:proofErr w:type="spellEnd"/>
      <w:r w:rsidRPr="006115E3">
        <w:rPr>
          <w:rFonts w:ascii="Arial" w:hAnsi="Arial" w:cs="Arial"/>
          <w:lang w:val="en-US"/>
        </w:rPr>
        <w:t xml:space="preserve">) onsite, whether in Switzerland or abroad, (ii) by </w:t>
      </w:r>
      <w:r w:rsidR="00494394" w:rsidRPr="006115E3">
        <w:rPr>
          <w:rFonts w:ascii="Arial" w:hAnsi="Arial" w:cs="Arial"/>
          <w:lang w:val="en-US"/>
        </w:rPr>
        <w:t>video</w:t>
      </w:r>
      <w:r w:rsidRPr="006115E3">
        <w:rPr>
          <w:rFonts w:ascii="Arial" w:hAnsi="Arial" w:cs="Arial"/>
          <w:lang w:val="en-US"/>
        </w:rPr>
        <w:t xml:space="preserve"> conference, or (iii) in a hybrid manner (mix of onsite and </w:t>
      </w:r>
      <w:r w:rsidR="00494394" w:rsidRPr="006115E3">
        <w:rPr>
          <w:rFonts w:ascii="Arial" w:hAnsi="Arial" w:cs="Arial"/>
          <w:lang w:val="en-US"/>
        </w:rPr>
        <w:t>video</w:t>
      </w:r>
      <w:r w:rsidRPr="006115E3">
        <w:rPr>
          <w:rFonts w:ascii="Arial" w:hAnsi="Arial" w:cs="Arial"/>
          <w:lang w:val="en-US"/>
        </w:rPr>
        <w:t xml:space="preserve"> conference), provided that all requirements for onsite general assembly meetings are fulfilled. </w:t>
      </w:r>
    </w:p>
    <w:p w14:paraId="0C9180E0" w14:textId="1556B7DA" w:rsidR="004711ED" w:rsidRPr="006115E3" w:rsidRDefault="004711ED" w:rsidP="009A098F">
      <w:pPr>
        <w:pStyle w:val="NormalWeb"/>
        <w:jc w:val="both"/>
        <w:rPr>
          <w:rFonts w:ascii="Arial" w:hAnsi="Arial" w:cs="Arial"/>
          <w:lang w:val="en-US"/>
        </w:rPr>
      </w:pPr>
      <w:r w:rsidRPr="006115E3">
        <w:rPr>
          <w:rFonts w:ascii="Arial" w:hAnsi="Arial" w:cs="Arial"/>
          <w:lang w:val="en-US"/>
        </w:rPr>
        <w:t xml:space="preserve">Article </w:t>
      </w:r>
      <w:r w:rsidR="00227003" w:rsidRPr="006115E3">
        <w:rPr>
          <w:rFonts w:ascii="Arial" w:hAnsi="Arial" w:cs="Arial"/>
          <w:lang w:val="en-US"/>
        </w:rPr>
        <w:t>3</w:t>
      </w:r>
      <w:r w:rsidR="00AD75A0">
        <w:rPr>
          <w:rFonts w:ascii="Arial" w:hAnsi="Arial" w:cs="Arial"/>
          <w:lang w:val="en-US"/>
        </w:rPr>
        <w:t xml:space="preserve"> </w:t>
      </w:r>
      <w:r w:rsidR="00AD75A0" w:rsidRPr="00AD75A0">
        <w:rPr>
          <w:rFonts w:ascii="Arial" w:hAnsi="Arial" w:cs="Arial"/>
          <w:color w:val="000000" w:themeColor="text1"/>
          <w:lang w:val="en-US"/>
        </w:rPr>
        <w:t>–</w:t>
      </w:r>
      <w:r w:rsidRPr="006115E3">
        <w:rPr>
          <w:rFonts w:ascii="Arial" w:hAnsi="Arial" w:cs="Arial"/>
          <w:lang w:val="en-US"/>
        </w:rPr>
        <w:t xml:space="preserve"> </w:t>
      </w:r>
      <w:r w:rsidRPr="006115E3">
        <w:rPr>
          <w:rFonts w:ascii="Arial" w:hAnsi="Arial" w:cs="Arial"/>
          <w:lang w:val="en-US"/>
        </w:rPr>
        <w:t>D</w:t>
      </w:r>
      <w:r w:rsidR="002F165A" w:rsidRPr="006115E3">
        <w:rPr>
          <w:rFonts w:ascii="Arial" w:hAnsi="Arial" w:cs="Arial"/>
          <w:lang w:val="en-US"/>
        </w:rPr>
        <w:t>ecision</w:t>
      </w:r>
      <w:r w:rsidRPr="006115E3">
        <w:rPr>
          <w:rFonts w:ascii="Arial" w:hAnsi="Arial" w:cs="Arial"/>
          <w:lang w:val="en-US"/>
        </w:rPr>
        <w:t xml:space="preserve"> </w:t>
      </w:r>
      <w:r w:rsidR="002F165A" w:rsidRPr="006115E3">
        <w:rPr>
          <w:rFonts w:ascii="Arial" w:hAnsi="Arial" w:cs="Arial"/>
          <w:lang w:val="en-US"/>
        </w:rPr>
        <w:t>Making</w:t>
      </w:r>
      <w:r w:rsidRPr="006115E3">
        <w:rPr>
          <w:rFonts w:ascii="Arial" w:hAnsi="Arial" w:cs="Arial"/>
          <w:lang w:val="en-US"/>
        </w:rPr>
        <w:t xml:space="preserve"> </w:t>
      </w:r>
      <w:r w:rsidR="002F165A" w:rsidRPr="006115E3">
        <w:rPr>
          <w:rFonts w:ascii="Arial" w:hAnsi="Arial" w:cs="Arial"/>
          <w:lang w:val="en-US"/>
        </w:rPr>
        <w:t>and Voting Rights</w:t>
      </w:r>
      <w:r w:rsidRPr="006115E3">
        <w:rPr>
          <w:rFonts w:ascii="Arial" w:hAnsi="Arial" w:cs="Arial"/>
          <w:lang w:val="en-US"/>
        </w:rPr>
        <w:t xml:space="preserve"> </w:t>
      </w:r>
    </w:p>
    <w:p w14:paraId="6CE68FB5" w14:textId="5636267E" w:rsidR="000E7A07" w:rsidRPr="006115E3" w:rsidRDefault="002F165A" w:rsidP="000E7A07">
      <w:pPr>
        <w:pStyle w:val="NormalWeb"/>
        <w:ind w:left="700"/>
        <w:jc w:val="both"/>
        <w:rPr>
          <w:rFonts w:ascii="Arial" w:hAnsi="Arial" w:cs="Arial"/>
          <w:lang w:val="en-US"/>
        </w:rPr>
      </w:pPr>
      <w:r w:rsidRPr="006115E3">
        <w:rPr>
          <w:rFonts w:ascii="Arial" w:hAnsi="Arial" w:cs="Arial"/>
          <w:lang w:val="en-US"/>
        </w:rPr>
        <w:t xml:space="preserve">3.1 </w:t>
      </w:r>
      <w:r w:rsidR="007B20E9" w:rsidRPr="006115E3">
        <w:rPr>
          <w:rFonts w:ascii="Arial" w:hAnsi="Arial" w:cs="Arial"/>
          <w:lang w:val="en-US"/>
        </w:rPr>
        <w:t>Voting rights</w:t>
      </w:r>
    </w:p>
    <w:p w14:paraId="59822676" w14:textId="79EBFA19" w:rsidR="004711ED" w:rsidRPr="006115E3" w:rsidRDefault="007B20E9" w:rsidP="000E7A07">
      <w:pPr>
        <w:pStyle w:val="NormalWeb"/>
        <w:ind w:left="1416"/>
        <w:jc w:val="both"/>
        <w:rPr>
          <w:rFonts w:ascii="Arial" w:hAnsi="Arial" w:cs="Arial"/>
          <w:lang w:val="en-US"/>
        </w:rPr>
      </w:pPr>
      <w:r w:rsidRPr="006115E3">
        <w:rPr>
          <w:rFonts w:ascii="Arial" w:hAnsi="Arial" w:cs="Arial"/>
          <w:lang w:val="en-US"/>
        </w:rPr>
        <w:t xml:space="preserve"> Each Member shall have an equal voting right at the General Assembly.</w:t>
      </w:r>
    </w:p>
    <w:p w14:paraId="5C52A9D7" w14:textId="766FA21C" w:rsidR="000E7A07" w:rsidRPr="006115E3" w:rsidRDefault="007B20E9" w:rsidP="00A36AA2">
      <w:pPr>
        <w:pStyle w:val="NormalWeb"/>
        <w:ind w:firstLine="708"/>
        <w:jc w:val="both"/>
        <w:rPr>
          <w:rFonts w:ascii="Arial" w:hAnsi="Arial" w:cs="Arial"/>
          <w:lang w:val="en-US"/>
        </w:rPr>
      </w:pPr>
      <w:r w:rsidRPr="006115E3">
        <w:rPr>
          <w:rFonts w:ascii="Arial" w:hAnsi="Arial" w:cs="Arial"/>
          <w:lang w:val="en-US"/>
        </w:rPr>
        <w:t xml:space="preserve"> </w:t>
      </w:r>
      <w:r w:rsidR="002F165A" w:rsidRPr="006115E3">
        <w:rPr>
          <w:rFonts w:ascii="Arial" w:hAnsi="Arial" w:cs="Arial"/>
          <w:lang w:val="en-US"/>
        </w:rPr>
        <w:t>3.</w:t>
      </w:r>
      <w:r w:rsidR="00F37799" w:rsidRPr="006115E3">
        <w:rPr>
          <w:rFonts w:ascii="Arial" w:hAnsi="Arial" w:cs="Arial"/>
          <w:lang w:val="en-US"/>
        </w:rPr>
        <w:t>2. Power</w:t>
      </w:r>
      <w:r w:rsidRPr="006115E3">
        <w:rPr>
          <w:rFonts w:ascii="Arial" w:hAnsi="Arial" w:cs="Arial"/>
          <w:lang w:val="en-US"/>
        </w:rPr>
        <w:t xml:space="preserve"> of attorney</w:t>
      </w:r>
    </w:p>
    <w:p w14:paraId="35CCA27E" w14:textId="5AA7396B" w:rsidR="004711ED" w:rsidRPr="006115E3" w:rsidRDefault="007B20E9" w:rsidP="000E7A07">
      <w:pPr>
        <w:pStyle w:val="NormalWeb"/>
        <w:ind w:left="708" w:firstLine="708"/>
        <w:jc w:val="both"/>
        <w:rPr>
          <w:rFonts w:ascii="Arial" w:hAnsi="Arial" w:cs="Arial"/>
          <w:lang w:val="en-US"/>
        </w:rPr>
      </w:pPr>
      <w:r w:rsidRPr="006115E3">
        <w:rPr>
          <w:rFonts w:ascii="Arial" w:hAnsi="Arial" w:cs="Arial"/>
          <w:lang w:val="en-US"/>
        </w:rPr>
        <w:t xml:space="preserve"> Members may vote in person or by proxy.</w:t>
      </w:r>
    </w:p>
    <w:p w14:paraId="343ACCA2" w14:textId="33AB136B" w:rsidR="000E7A07" w:rsidRPr="006115E3" w:rsidRDefault="002F165A" w:rsidP="00F37799">
      <w:pPr>
        <w:pStyle w:val="NormalWeb"/>
        <w:ind w:left="700"/>
        <w:jc w:val="both"/>
        <w:rPr>
          <w:rFonts w:ascii="Arial" w:hAnsi="Arial" w:cs="Arial"/>
          <w:lang w:val="en-US"/>
        </w:rPr>
      </w:pPr>
      <w:r w:rsidRPr="006115E3">
        <w:rPr>
          <w:rFonts w:ascii="Arial" w:hAnsi="Arial" w:cs="Arial"/>
          <w:lang w:val="en-US"/>
        </w:rPr>
        <w:t>3.3</w:t>
      </w:r>
      <w:r w:rsidR="00227003" w:rsidRPr="006115E3">
        <w:rPr>
          <w:rFonts w:ascii="Arial" w:hAnsi="Arial" w:cs="Arial"/>
          <w:lang w:val="en-US"/>
        </w:rPr>
        <w:t xml:space="preserve">. </w:t>
      </w:r>
      <w:r w:rsidR="007B20E9" w:rsidRPr="006115E3">
        <w:rPr>
          <w:rFonts w:ascii="Arial" w:hAnsi="Arial" w:cs="Arial"/>
          <w:lang w:val="en-US"/>
        </w:rPr>
        <w:t>Process</w:t>
      </w:r>
    </w:p>
    <w:p w14:paraId="5C226927" w14:textId="0CB26E36" w:rsidR="004711ED" w:rsidRPr="006115E3" w:rsidRDefault="007B20E9" w:rsidP="000E7A07">
      <w:pPr>
        <w:pStyle w:val="NormalWeb"/>
        <w:ind w:left="1416"/>
        <w:jc w:val="both"/>
        <w:rPr>
          <w:rFonts w:ascii="Arial" w:hAnsi="Arial" w:cs="Arial"/>
          <w:lang w:val="en-US"/>
        </w:rPr>
      </w:pPr>
      <w:r w:rsidRPr="006115E3">
        <w:rPr>
          <w:rFonts w:ascii="Arial" w:hAnsi="Arial" w:cs="Arial"/>
          <w:lang w:val="en-US"/>
        </w:rPr>
        <w:t xml:space="preserve"> Voting takes place by a show of hands or through an electronic voting process. Upon request of at least [one-fifth] of the Members, voting may take place by secret ballot. </w:t>
      </w:r>
    </w:p>
    <w:p w14:paraId="53BE2A1E" w14:textId="4514C477" w:rsidR="000E7A07" w:rsidRPr="006115E3" w:rsidRDefault="002F165A" w:rsidP="00F37799">
      <w:pPr>
        <w:pStyle w:val="NormalWeb"/>
        <w:ind w:left="700" w:firstLine="8"/>
        <w:jc w:val="both"/>
        <w:rPr>
          <w:rFonts w:ascii="Arial" w:hAnsi="Arial" w:cs="Arial"/>
          <w:lang w:val="en-US"/>
        </w:rPr>
      </w:pPr>
      <w:r w:rsidRPr="006115E3">
        <w:rPr>
          <w:rFonts w:ascii="Arial" w:hAnsi="Arial" w:cs="Arial"/>
          <w:lang w:val="en-US"/>
        </w:rPr>
        <w:lastRenderedPageBreak/>
        <w:t>3.4</w:t>
      </w:r>
      <w:r w:rsidR="00227003" w:rsidRPr="006115E3">
        <w:rPr>
          <w:rFonts w:ascii="Arial" w:hAnsi="Arial" w:cs="Arial"/>
          <w:lang w:val="en-US"/>
        </w:rPr>
        <w:t xml:space="preserve">. </w:t>
      </w:r>
      <w:r w:rsidR="007B20E9" w:rsidRPr="006115E3">
        <w:rPr>
          <w:rFonts w:ascii="Arial" w:hAnsi="Arial" w:cs="Arial"/>
          <w:lang w:val="en-US"/>
        </w:rPr>
        <w:t>Majority of votes</w:t>
      </w:r>
    </w:p>
    <w:p w14:paraId="56AD00F9" w14:textId="04DE004D" w:rsidR="005F5107" w:rsidRPr="006115E3" w:rsidRDefault="007B20E9" w:rsidP="000E7A07">
      <w:pPr>
        <w:pStyle w:val="NormalWeb"/>
        <w:ind w:left="1416" w:firstLine="8"/>
        <w:jc w:val="both"/>
        <w:rPr>
          <w:rFonts w:ascii="Arial" w:hAnsi="Arial" w:cs="Arial"/>
          <w:lang w:val="en-US"/>
        </w:rPr>
      </w:pPr>
      <w:r w:rsidRPr="006115E3">
        <w:rPr>
          <w:rFonts w:ascii="Arial" w:hAnsi="Arial" w:cs="Arial"/>
          <w:lang w:val="en-US"/>
        </w:rPr>
        <w:t xml:space="preserve"> All decisions shall require a simple majority of all votes expressed (including votes by proxy), insofar as the present Statute do not provide for a different majority.</w:t>
      </w:r>
    </w:p>
    <w:p w14:paraId="55D731C5" w14:textId="77777777" w:rsidR="00360CEA" w:rsidRPr="006115E3" w:rsidRDefault="00360CEA" w:rsidP="006115E3">
      <w:pPr>
        <w:pStyle w:val="PreformattedText"/>
        <w:jc w:val="both"/>
        <w:rPr>
          <w:rFonts w:ascii="Arial" w:hAnsi="Arial" w:cs="Arial"/>
          <w:color w:val="000000" w:themeColor="text1"/>
          <w:sz w:val="24"/>
          <w:szCs w:val="24"/>
        </w:rPr>
      </w:pPr>
    </w:p>
    <w:p w14:paraId="3B9D4548" w14:textId="747F381C" w:rsidR="00360CEA" w:rsidRPr="006115E3" w:rsidRDefault="00360CEA" w:rsidP="009A098F">
      <w:pPr>
        <w:pStyle w:val="PreformattedText"/>
        <w:jc w:val="both"/>
        <w:rPr>
          <w:rFonts w:ascii="Arial" w:hAnsi="Arial" w:cs="Arial"/>
          <w:color w:val="000000" w:themeColor="text1"/>
          <w:sz w:val="24"/>
          <w:szCs w:val="24"/>
        </w:rPr>
      </w:pPr>
      <w:r w:rsidRPr="006115E3">
        <w:rPr>
          <w:rFonts w:ascii="Arial" w:hAnsi="Arial" w:cs="Arial"/>
          <w:color w:val="000000" w:themeColor="text1"/>
          <w:sz w:val="24"/>
          <w:szCs w:val="24"/>
        </w:rPr>
        <w:t xml:space="preserve">Article </w:t>
      </w:r>
      <w:r w:rsidR="00000852" w:rsidRPr="006115E3">
        <w:rPr>
          <w:rFonts w:ascii="Arial" w:hAnsi="Arial" w:cs="Arial"/>
          <w:color w:val="000000" w:themeColor="text1"/>
          <w:sz w:val="24"/>
          <w:szCs w:val="24"/>
        </w:rPr>
        <w:t>4</w:t>
      </w:r>
      <w:r w:rsidRPr="006115E3">
        <w:rPr>
          <w:rFonts w:ascii="Arial" w:hAnsi="Arial" w:cs="Arial"/>
          <w:color w:val="000000" w:themeColor="text1"/>
          <w:sz w:val="24"/>
          <w:szCs w:val="24"/>
        </w:rPr>
        <w:t xml:space="preserve"> – The Executive Board</w:t>
      </w:r>
    </w:p>
    <w:p w14:paraId="1B77B885" w14:textId="1C2456B4" w:rsidR="00360CEA" w:rsidRPr="006115E3" w:rsidRDefault="00000852" w:rsidP="009A098F">
      <w:pPr>
        <w:pStyle w:val="PreformattedText"/>
        <w:ind w:left="1134" w:hanging="425"/>
        <w:jc w:val="both"/>
        <w:rPr>
          <w:rFonts w:ascii="Arial" w:hAnsi="Arial" w:cs="Arial"/>
          <w:color w:val="000000" w:themeColor="text1"/>
          <w:sz w:val="24"/>
          <w:szCs w:val="24"/>
        </w:rPr>
      </w:pPr>
      <w:r w:rsidRPr="006115E3">
        <w:rPr>
          <w:rFonts w:ascii="Arial" w:hAnsi="Arial" w:cs="Arial"/>
          <w:color w:val="000000" w:themeColor="text1"/>
          <w:sz w:val="24"/>
          <w:szCs w:val="24"/>
        </w:rPr>
        <w:t>4</w:t>
      </w:r>
      <w:r w:rsidR="00360CEA" w:rsidRPr="006115E3">
        <w:rPr>
          <w:rFonts w:ascii="Arial" w:hAnsi="Arial" w:cs="Arial"/>
          <w:color w:val="000000" w:themeColor="text1"/>
          <w:sz w:val="24"/>
          <w:szCs w:val="24"/>
        </w:rPr>
        <w:t>.1. The Executive Board, hereinafter to be referred to as the Board, which is elected according to Article 2, sub-article 2.</w:t>
      </w:r>
      <w:r w:rsidR="00494394" w:rsidRPr="006115E3">
        <w:rPr>
          <w:rFonts w:ascii="Arial" w:hAnsi="Arial" w:cs="Arial"/>
          <w:color w:val="000000" w:themeColor="text1"/>
          <w:sz w:val="24"/>
          <w:szCs w:val="24"/>
        </w:rPr>
        <w:t>3</w:t>
      </w:r>
      <w:r w:rsidR="00360CEA" w:rsidRPr="006115E3">
        <w:rPr>
          <w:rFonts w:ascii="Arial" w:hAnsi="Arial" w:cs="Arial"/>
          <w:color w:val="000000" w:themeColor="text1"/>
          <w:sz w:val="24"/>
          <w:szCs w:val="24"/>
        </w:rPr>
        <w:t xml:space="preserve">. of this Chapter is the main </w:t>
      </w:r>
      <w:r w:rsidR="00B05FD5" w:rsidRPr="006115E3">
        <w:rPr>
          <w:rFonts w:ascii="Arial" w:hAnsi="Arial" w:cs="Arial"/>
          <w:color w:val="000000" w:themeColor="text1"/>
          <w:sz w:val="24"/>
          <w:szCs w:val="24"/>
        </w:rPr>
        <w:t>policymaker</w:t>
      </w:r>
      <w:r w:rsidR="00360CEA" w:rsidRPr="006115E3">
        <w:rPr>
          <w:rFonts w:ascii="Arial" w:hAnsi="Arial" w:cs="Arial"/>
          <w:color w:val="000000" w:themeColor="text1"/>
          <w:sz w:val="24"/>
          <w:szCs w:val="24"/>
        </w:rPr>
        <w:t xml:space="preserve">, advisory and supervisory organ of </w:t>
      </w:r>
      <w:r w:rsidR="00D27899" w:rsidRPr="006115E3">
        <w:rPr>
          <w:rFonts w:ascii="Arial" w:hAnsi="Arial" w:cs="Arial"/>
          <w:color w:val="000000" w:themeColor="text1"/>
          <w:sz w:val="24"/>
          <w:szCs w:val="24"/>
        </w:rPr>
        <w:t>GITP</w:t>
      </w:r>
      <w:r w:rsidR="00360CEA" w:rsidRPr="006115E3">
        <w:rPr>
          <w:rFonts w:ascii="Arial" w:hAnsi="Arial" w:cs="Arial"/>
          <w:color w:val="000000" w:themeColor="text1"/>
          <w:sz w:val="24"/>
          <w:szCs w:val="24"/>
        </w:rPr>
        <w:t>. It is to formulate and follow up implementation of policies and projects approved by the Assembly.</w:t>
      </w:r>
    </w:p>
    <w:p w14:paraId="5AEE863B" w14:textId="3898937E" w:rsidR="00360CEA" w:rsidRPr="006115E3" w:rsidRDefault="00000852" w:rsidP="009A098F">
      <w:pPr>
        <w:pStyle w:val="PreformattedText"/>
        <w:ind w:left="1134" w:hanging="425"/>
        <w:jc w:val="both"/>
        <w:rPr>
          <w:rFonts w:ascii="Arial" w:hAnsi="Arial" w:cs="Arial"/>
          <w:color w:val="000000" w:themeColor="text1"/>
          <w:sz w:val="24"/>
          <w:szCs w:val="24"/>
        </w:rPr>
      </w:pPr>
      <w:r w:rsidRPr="006115E3">
        <w:rPr>
          <w:rFonts w:ascii="Arial" w:hAnsi="Arial" w:cs="Arial"/>
          <w:color w:val="000000" w:themeColor="text1"/>
          <w:sz w:val="24"/>
          <w:szCs w:val="24"/>
        </w:rPr>
        <w:t>4</w:t>
      </w:r>
      <w:r w:rsidR="00360CEA" w:rsidRPr="006115E3">
        <w:rPr>
          <w:rFonts w:ascii="Arial" w:hAnsi="Arial" w:cs="Arial"/>
          <w:color w:val="000000" w:themeColor="text1"/>
          <w:sz w:val="24"/>
          <w:szCs w:val="24"/>
        </w:rPr>
        <w:t xml:space="preserve">.2. The Board is composed of </w:t>
      </w:r>
      <w:r w:rsidR="00244D5B" w:rsidRPr="006115E3">
        <w:rPr>
          <w:rFonts w:ascii="Arial" w:hAnsi="Arial" w:cs="Arial"/>
          <w:color w:val="000000" w:themeColor="text1"/>
          <w:sz w:val="24"/>
          <w:szCs w:val="24"/>
        </w:rPr>
        <w:t>5</w:t>
      </w:r>
      <w:r w:rsidR="00360CEA" w:rsidRPr="006115E3">
        <w:rPr>
          <w:rFonts w:ascii="Arial" w:hAnsi="Arial" w:cs="Arial"/>
          <w:color w:val="000000" w:themeColor="text1"/>
          <w:sz w:val="24"/>
          <w:szCs w:val="24"/>
        </w:rPr>
        <w:t xml:space="preserve"> members to be elected by the Assembly, including the Chairperson, the General </w:t>
      </w:r>
      <w:r w:rsidR="00A861F9" w:rsidRPr="006115E3">
        <w:rPr>
          <w:rFonts w:ascii="Arial" w:hAnsi="Arial" w:cs="Arial"/>
          <w:color w:val="000000" w:themeColor="text1"/>
          <w:sz w:val="24"/>
          <w:szCs w:val="24"/>
        </w:rPr>
        <w:t>Secretary,</w:t>
      </w:r>
      <w:r w:rsidR="00360CEA" w:rsidRPr="006115E3">
        <w:rPr>
          <w:rFonts w:ascii="Arial" w:hAnsi="Arial" w:cs="Arial"/>
          <w:color w:val="000000" w:themeColor="text1"/>
          <w:sz w:val="24"/>
          <w:szCs w:val="24"/>
        </w:rPr>
        <w:t xml:space="preserve"> and the Treasurer. </w:t>
      </w:r>
    </w:p>
    <w:p w14:paraId="7B34C42C" w14:textId="7A1392D8" w:rsidR="009A098F" w:rsidRPr="006115E3" w:rsidRDefault="00000852" w:rsidP="00F37799">
      <w:pPr>
        <w:pStyle w:val="PreformattedText"/>
        <w:ind w:left="708"/>
        <w:jc w:val="both"/>
        <w:rPr>
          <w:rFonts w:ascii="Arial" w:hAnsi="Arial" w:cs="Arial"/>
          <w:color w:val="000000" w:themeColor="text1"/>
          <w:sz w:val="24"/>
          <w:szCs w:val="24"/>
        </w:rPr>
      </w:pPr>
      <w:r w:rsidRPr="006115E3">
        <w:rPr>
          <w:rFonts w:ascii="Arial" w:hAnsi="Arial" w:cs="Arial"/>
          <w:color w:val="000000" w:themeColor="text1"/>
          <w:sz w:val="24"/>
          <w:szCs w:val="24"/>
        </w:rPr>
        <w:t>4</w:t>
      </w:r>
      <w:r w:rsidR="00360CEA" w:rsidRPr="006115E3">
        <w:rPr>
          <w:rFonts w:ascii="Arial" w:hAnsi="Arial" w:cs="Arial"/>
          <w:color w:val="000000" w:themeColor="text1"/>
          <w:sz w:val="24"/>
          <w:szCs w:val="24"/>
        </w:rPr>
        <w:t>.3. The Board shall</w:t>
      </w:r>
      <w:r w:rsidR="00D27899" w:rsidRPr="006115E3">
        <w:rPr>
          <w:rFonts w:ascii="Arial" w:hAnsi="Arial" w:cs="Arial"/>
          <w:color w:val="000000" w:themeColor="text1"/>
          <w:sz w:val="24"/>
          <w:szCs w:val="24"/>
        </w:rPr>
        <w:t xml:space="preserve"> </w:t>
      </w:r>
      <w:r w:rsidR="00360CEA" w:rsidRPr="006115E3">
        <w:rPr>
          <w:rFonts w:ascii="Arial" w:hAnsi="Arial" w:cs="Arial"/>
          <w:color w:val="000000" w:themeColor="text1"/>
          <w:sz w:val="24"/>
          <w:szCs w:val="24"/>
        </w:rPr>
        <w:t xml:space="preserve">Issue the necessary internal rules of procedures </w:t>
      </w:r>
      <w:r w:rsidR="009A098F" w:rsidRPr="006115E3">
        <w:rPr>
          <w:rFonts w:ascii="Arial" w:hAnsi="Arial" w:cs="Arial"/>
          <w:color w:val="000000" w:themeColor="text1"/>
          <w:sz w:val="24"/>
          <w:szCs w:val="24"/>
        </w:rPr>
        <w:t xml:space="preserve">  </w:t>
      </w:r>
      <w:r w:rsidR="00360CEA" w:rsidRPr="006115E3">
        <w:rPr>
          <w:rFonts w:ascii="Arial" w:hAnsi="Arial" w:cs="Arial"/>
          <w:color w:val="000000" w:themeColor="text1"/>
          <w:sz w:val="24"/>
          <w:szCs w:val="24"/>
        </w:rPr>
        <w:t xml:space="preserve">to organize </w:t>
      </w:r>
      <w:r w:rsidR="00ED3FF4" w:rsidRPr="006115E3">
        <w:rPr>
          <w:rFonts w:ascii="Arial" w:hAnsi="Arial" w:cs="Arial"/>
          <w:color w:val="000000" w:themeColor="text1"/>
          <w:sz w:val="24"/>
          <w:szCs w:val="24"/>
        </w:rPr>
        <w:t>GITP</w:t>
      </w:r>
      <w:r w:rsidR="00360CEA" w:rsidRPr="006115E3">
        <w:rPr>
          <w:rFonts w:ascii="Arial" w:hAnsi="Arial" w:cs="Arial"/>
          <w:color w:val="000000" w:themeColor="text1"/>
          <w:sz w:val="24"/>
          <w:szCs w:val="24"/>
        </w:rPr>
        <w:t>’s work.</w:t>
      </w:r>
    </w:p>
    <w:p w14:paraId="767D34B5" w14:textId="3AD7E1B0" w:rsidR="00CF2B6A" w:rsidRPr="006115E3" w:rsidRDefault="00000852" w:rsidP="009A098F">
      <w:pPr>
        <w:pStyle w:val="PreformattedText"/>
        <w:ind w:left="708"/>
        <w:jc w:val="both"/>
        <w:rPr>
          <w:rFonts w:ascii="Arial" w:hAnsi="Arial" w:cs="Arial"/>
          <w:sz w:val="24"/>
          <w:szCs w:val="24"/>
        </w:rPr>
      </w:pPr>
      <w:r w:rsidRPr="006115E3">
        <w:rPr>
          <w:rFonts w:ascii="Arial" w:hAnsi="Arial" w:cs="Arial"/>
          <w:color w:val="000000" w:themeColor="text1"/>
          <w:sz w:val="24"/>
          <w:szCs w:val="24"/>
        </w:rPr>
        <w:t>4</w:t>
      </w:r>
      <w:r w:rsidR="007136B0" w:rsidRPr="006115E3">
        <w:rPr>
          <w:rFonts w:ascii="Arial" w:hAnsi="Arial" w:cs="Arial"/>
          <w:color w:val="000000" w:themeColor="text1"/>
          <w:sz w:val="24"/>
          <w:szCs w:val="24"/>
        </w:rPr>
        <w:t xml:space="preserve">.4 </w:t>
      </w:r>
      <w:r w:rsidR="00D12B59" w:rsidRPr="006115E3">
        <w:rPr>
          <w:rFonts w:ascii="Arial" w:hAnsi="Arial" w:cs="Arial"/>
          <w:sz w:val="24"/>
          <w:szCs w:val="24"/>
        </w:rPr>
        <w:t xml:space="preserve">Pro-bono </w:t>
      </w:r>
    </w:p>
    <w:p w14:paraId="48F42490" w14:textId="7E7733F0" w:rsidR="00CF2B6A" w:rsidRPr="006115E3" w:rsidRDefault="00CF2B6A" w:rsidP="00F37799">
      <w:pPr>
        <w:pStyle w:val="PreformattedText"/>
        <w:ind w:left="1416"/>
        <w:jc w:val="both"/>
        <w:rPr>
          <w:rFonts w:ascii="Arial" w:hAnsi="Arial" w:cs="Arial"/>
          <w:sz w:val="24"/>
          <w:szCs w:val="24"/>
        </w:rPr>
      </w:pPr>
      <w:r w:rsidRPr="006115E3">
        <w:rPr>
          <w:rFonts w:ascii="Arial" w:hAnsi="Arial" w:cs="Arial"/>
          <w:sz w:val="24"/>
          <w:szCs w:val="24"/>
        </w:rPr>
        <w:t xml:space="preserve">a. </w:t>
      </w:r>
      <w:r w:rsidR="00D12B59" w:rsidRPr="006115E3">
        <w:rPr>
          <w:rFonts w:ascii="Arial" w:hAnsi="Arial" w:cs="Arial"/>
          <w:sz w:val="24"/>
          <w:szCs w:val="24"/>
        </w:rPr>
        <w:t>Board members shall act on a pro</w:t>
      </w:r>
      <w:r w:rsidR="007136B0" w:rsidRPr="006115E3">
        <w:rPr>
          <w:rFonts w:ascii="Arial" w:hAnsi="Arial" w:cs="Arial"/>
          <w:sz w:val="24"/>
          <w:szCs w:val="24"/>
        </w:rPr>
        <w:t xml:space="preserve"> </w:t>
      </w:r>
      <w:r w:rsidR="00D12B59" w:rsidRPr="006115E3">
        <w:rPr>
          <w:rFonts w:ascii="Arial" w:hAnsi="Arial" w:cs="Arial"/>
          <w:sz w:val="24"/>
          <w:szCs w:val="24"/>
        </w:rPr>
        <w:t xml:space="preserve">bono basis, </w:t>
      </w:r>
      <w:r w:rsidR="006759D4" w:rsidRPr="006115E3">
        <w:rPr>
          <w:rFonts w:ascii="Arial" w:hAnsi="Arial" w:cs="Arial"/>
          <w:sz w:val="24"/>
          <w:szCs w:val="24"/>
        </w:rPr>
        <w:t>except for</w:t>
      </w:r>
      <w:r w:rsidR="00D12B59" w:rsidRPr="006115E3">
        <w:rPr>
          <w:rFonts w:ascii="Arial" w:hAnsi="Arial" w:cs="Arial"/>
          <w:sz w:val="24"/>
          <w:szCs w:val="24"/>
        </w:rPr>
        <w:t xml:space="preserve"> reimbursement of their effective costs and travel expenses.</w:t>
      </w:r>
    </w:p>
    <w:p w14:paraId="6CCE50BA" w14:textId="1C6BFD60" w:rsidR="009A098F" w:rsidRPr="006115E3" w:rsidRDefault="00CF2B6A" w:rsidP="00F37799">
      <w:pPr>
        <w:pStyle w:val="PreformattedText"/>
        <w:ind w:left="1416" w:firstLine="80"/>
        <w:jc w:val="both"/>
        <w:rPr>
          <w:rFonts w:ascii="Arial" w:hAnsi="Arial" w:cs="Arial"/>
          <w:sz w:val="24"/>
          <w:szCs w:val="24"/>
        </w:rPr>
      </w:pPr>
      <w:r w:rsidRPr="006115E3">
        <w:rPr>
          <w:rFonts w:ascii="Arial" w:hAnsi="Arial" w:cs="Arial"/>
          <w:sz w:val="24"/>
          <w:szCs w:val="24"/>
        </w:rPr>
        <w:t xml:space="preserve">b. </w:t>
      </w:r>
      <w:r w:rsidR="00D12B59" w:rsidRPr="006115E3">
        <w:rPr>
          <w:rFonts w:ascii="Arial" w:hAnsi="Arial" w:cs="Arial"/>
          <w:sz w:val="24"/>
          <w:szCs w:val="24"/>
        </w:rPr>
        <w:t xml:space="preserve">Potential attendance fees may not exceed those paid for official commissions of the Canton of Geneva. </w:t>
      </w:r>
    </w:p>
    <w:p w14:paraId="2269254C" w14:textId="77777777" w:rsidR="00CF2B6A" w:rsidRPr="006115E3" w:rsidRDefault="00CF2B6A" w:rsidP="00F37799">
      <w:pPr>
        <w:pStyle w:val="PreformattedText"/>
        <w:ind w:left="1416"/>
        <w:jc w:val="both"/>
        <w:rPr>
          <w:rFonts w:ascii="Arial" w:hAnsi="Arial" w:cs="Arial"/>
          <w:sz w:val="24"/>
          <w:szCs w:val="24"/>
        </w:rPr>
      </w:pPr>
      <w:r w:rsidRPr="006115E3">
        <w:rPr>
          <w:rFonts w:ascii="Arial" w:hAnsi="Arial" w:cs="Arial"/>
          <w:sz w:val="24"/>
          <w:szCs w:val="24"/>
        </w:rPr>
        <w:t xml:space="preserve">c. </w:t>
      </w:r>
      <w:r w:rsidR="00D12B59" w:rsidRPr="006115E3">
        <w:rPr>
          <w:rFonts w:ascii="Arial" w:hAnsi="Arial" w:cs="Arial"/>
          <w:sz w:val="24"/>
          <w:szCs w:val="24"/>
        </w:rPr>
        <w:t>For activities that exceed the usual scope of the function, each Board member may receive appropriate compensation.</w:t>
      </w:r>
    </w:p>
    <w:p w14:paraId="574AA109" w14:textId="17BF084E" w:rsidR="00B13B31" w:rsidRPr="006115E3" w:rsidRDefault="00CF2B6A" w:rsidP="00F37799">
      <w:pPr>
        <w:pStyle w:val="PreformattedText"/>
        <w:ind w:left="1416"/>
        <w:jc w:val="both"/>
        <w:rPr>
          <w:rFonts w:ascii="Arial" w:hAnsi="Arial" w:cs="Arial"/>
          <w:sz w:val="24"/>
          <w:szCs w:val="24"/>
        </w:rPr>
      </w:pPr>
      <w:r w:rsidRPr="006115E3">
        <w:rPr>
          <w:rFonts w:ascii="Arial" w:hAnsi="Arial" w:cs="Arial"/>
          <w:sz w:val="24"/>
          <w:szCs w:val="24"/>
        </w:rPr>
        <w:t xml:space="preserve">d. </w:t>
      </w:r>
      <w:r w:rsidR="00D12B59" w:rsidRPr="006115E3">
        <w:rPr>
          <w:rFonts w:ascii="Arial" w:hAnsi="Arial" w:cs="Arial"/>
          <w:sz w:val="24"/>
          <w:szCs w:val="24"/>
        </w:rPr>
        <w:t xml:space="preserve"> Paid employees of the Association may only sit on the </w:t>
      </w:r>
      <w:r w:rsidR="00A36AA2" w:rsidRPr="006115E3">
        <w:rPr>
          <w:rFonts w:ascii="Arial" w:hAnsi="Arial" w:cs="Arial"/>
          <w:sz w:val="24"/>
          <w:szCs w:val="24"/>
        </w:rPr>
        <w:t xml:space="preserve">    </w:t>
      </w:r>
      <w:r w:rsidR="00D12B59" w:rsidRPr="006115E3">
        <w:rPr>
          <w:rFonts w:ascii="Arial" w:hAnsi="Arial" w:cs="Arial"/>
          <w:sz w:val="24"/>
          <w:szCs w:val="24"/>
        </w:rPr>
        <w:t>Board in an advisory capacity.</w:t>
      </w:r>
    </w:p>
    <w:p w14:paraId="39B0CE03" w14:textId="77777777" w:rsidR="009A098F" w:rsidRPr="006115E3" w:rsidRDefault="009A098F" w:rsidP="009A098F">
      <w:pPr>
        <w:pStyle w:val="PreformattedText"/>
        <w:jc w:val="both"/>
        <w:rPr>
          <w:rFonts w:ascii="Arial" w:hAnsi="Arial" w:cs="Arial"/>
          <w:sz w:val="24"/>
          <w:szCs w:val="24"/>
        </w:rPr>
      </w:pPr>
    </w:p>
    <w:p w14:paraId="75C93639" w14:textId="69F34152" w:rsidR="00360CEA" w:rsidRPr="006115E3" w:rsidRDefault="00000852" w:rsidP="009A098F">
      <w:pPr>
        <w:pStyle w:val="PreformattedText"/>
        <w:ind w:left="708"/>
        <w:jc w:val="both"/>
        <w:rPr>
          <w:rFonts w:ascii="Arial" w:hAnsi="Arial" w:cs="Arial"/>
          <w:sz w:val="24"/>
          <w:szCs w:val="24"/>
        </w:rPr>
      </w:pPr>
      <w:r w:rsidRPr="006115E3">
        <w:rPr>
          <w:rFonts w:ascii="Arial" w:hAnsi="Arial" w:cs="Arial"/>
          <w:sz w:val="24"/>
          <w:szCs w:val="24"/>
        </w:rPr>
        <w:t>4</w:t>
      </w:r>
      <w:r w:rsidR="00B13B31" w:rsidRPr="006115E3">
        <w:rPr>
          <w:rFonts w:ascii="Arial" w:hAnsi="Arial" w:cs="Arial"/>
          <w:sz w:val="24"/>
          <w:szCs w:val="24"/>
        </w:rPr>
        <w:t xml:space="preserve">.5 </w:t>
      </w:r>
      <w:r w:rsidR="00B13B31" w:rsidRPr="006115E3">
        <w:rPr>
          <w:rFonts w:ascii="Arial" w:hAnsi="Arial" w:cs="Arial"/>
          <w:sz w:val="24"/>
          <w:szCs w:val="24"/>
        </w:rPr>
        <w:t>At least one member of the Board with individual signatory powers, or two members of the Board with collective signatory powers, must be domiciled in Switzerland and have access to the list of members</w:t>
      </w:r>
      <w:r w:rsidR="00B13B31" w:rsidRPr="006115E3">
        <w:rPr>
          <w:rFonts w:ascii="Arial" w:hAnsi="Arial" w:cs="Arial"/>
          <w:sz w:val="24"/>
          <w:szCs w:val="24"/>
        </w:rPr>
        <w:t>.</w:t>
      </w:r>
    </w:p>
    <w:p w14:paraId="0ACB0559" w14:textId="299A81C6" w:rsidR="00D12B59" w:rsidRPr="006115E3" w:rsidRDefault="00D12B59" w:rsidP="009A098F">
      <w:pPr>
        <w:pStyle w:val="PreformattedText"/>
        <w:jc w:val="both"/>
        <w:rPr>
          <w:rFonts w:ascii="Arial" w:hAnsi="Arial" w:cs="Arial"/>
          <w:color w:val="000000" w:themeColor="text1"/>
          <w:sz w:val="24"/>
          <w:szCs w:val="24"/>
        </w:rPr>
      </w:pPr>
    </w:p>
    <w:p w14:paraId="433211AF" w14:textId="793F1AEF" w:rsidR="00360CEA" w:rsidRPr="006115E3" w:rsidRDefault="00360CEA" w:rsidP="009A098F">
      <w:pPr>
        <w:pStyle w:val="PreformattedText"/>
        <w:jc w:val="both"/>
        <w:rPr>
          <w:rFonts w:ascii="Arial" w:hAnsi="Arial" w:cs="Arial"/>
          <w:color w:val="000000" w:themeColor="text1"/>
          <w:sz w:val="24"/>
          <w:szCs w:val="24"/>
        </w:rPr>
      </w:pPr>
      <w:r w:rsidRPr="006115E3">
        <w:rPr>
          <w:rFonts w:ascii="Arial" w:hAnsi="Arial" w:cs="Arial"/>
          <w:color w:val="000000" w:themeColor="text1"/>
          <w:sz w:val="24"/>
          <w:szCs w:val="24"/>
        </w:rPr>
        <w:t xml:space="preserve">Article </w:t>
      </w:r>
      <w:r w:rsidR="00000852" w:rsidRPr="006115E3">
        <w:rPr>
          <w:rFonts w:ascii="Arial" w:hAnsi="Arial" w:cs="Arial"/>
          <w:color w:val="000000" w:themeColor="text1"/>
          <w:sz w:val="24"/>
          <w:szCs w:val="24"/>
        </w:rPr>
        <w:t>5</w:t>
      </w:r>
      <w:r w:rsidRPr="006115E3">
        <w:rPr>
          <w:rFonts w:ascii="Arial" w:hAnsi="Arial" w:cs="Arial"/>
          <w:color w:val="000000" w:themeColor="text1"/>
          <w:sz w:val="24"/>
          <w:szCs w:val="24"/>
        </w:rPr>
        <w:t xml:space="preserve"> – Key Officers</w:t>
      </w:r>
    </w:p>
    <w:p w14:paraId="72DD2C7B" w14:textId="3E3FB201" w:rsidR="00360CEA" w:rsidRPr="006115E3" w:rsidRDefault="00360CEA" w:rsidP="009A098F">
      <w:pPr>
        <w:pStyle w:val="PreformattedText"/>
        <w:ind w:left="709"/>
        <w:jc w:val="both"/>
        <w:rPr>
          <w:rFonts w:ascii="Arial" w:hAnsi="Arial" w:cs="Arial"/>
          <w:color w:val="000000" w:themeColor="text1"/>
          <w:sz w:val="24"/>
          <w:szCs w:val="24"/>
        </w:rPr>
      </w:pPr>
      <w:r w:rsidRPr="006115E3">
        <w:rPr>
          <w:rFonts w:ascii="Arial" w:hAnsi="Arial" w:cs="Arial"/>
          <w:color w:val="000000" w:themeColor="text1"/>
          <w:sz w:val="24"/>
          <w:szCs w:val="24"/>
        </w:rPr>
        <w:t xml:space="preserve">The key office bearers of </w:t>
      </w:r>
      <w:r w:rsidR="00ED3FF4" w:rsidRPr="006115E3">
        <w:rPr>
          <w:rFonts w:ascii="Arial" w:hAnsi="Arial" w:cs="Arial"/>
          <w:color w:val="000000" w:themeColor="text1"/>
          <w:sz w:val="24"/>
          <w:szCs w:val="24"/>
        </w:rPr>
        <w:t>GITP</w:t>
      </w:r>
      <w:r w:rsidRPr="006115E3">
        <w:rPr>
          <w:rFonts w:ascii="Arial" w:hAnsi="Arial" w:cs="Arial"/>
          <w:color w:val="000000" w:themeColor="text1"/>
          <w:sz w:val="24"/>
          <w:szCs w:val="24"/>
        </w:rPr>
        <w:t xml:space="preserve"> are the following:</w:t>
      </w:r>
    </w:p>
    <w:p w14:paraId="56191750" w14:textId="344BD66A" w:rsidR="000E7A07" w:rsidRPr="006115E3" w:rsidRDefault="00360CEA" w:rsidP="000E7A07">
      <w:pPr>
        <w:pStyle w:val="PreformattedText"/>
        <w:numPr>
          <w:ilvl w:val="1"/>
          <w:numId w:val="7"/>
        </w:numPr>
        <w:jc w:val="both"/>
        <w:rPr>
          <w:rFonts w:ascii="Arial" w:hAnsi="Arial" w:cs="Arial"/>
          <w:color w:val="000000" w:themeColor="text1"/>
          <w:sz w:val="24"/>
          <w:szCs w:val="24"/>
        </w:rPr>
      </w:pPr>
      <w:r w:rsidRPr="006115E3">
        <w:rPr>
          <w:rFonts w:ascii="Arial" w:hAnsi="Arial" w:cs="Arial"/>
          <w:color w:val="000000" w:themeColor="text1"/>
          <w:sz w:val="24"/>
          <w:szCs w:val="24"/>
        </w:rPr>
        <w:t>The Chairperson</w:t>
      </w:r>
    </w:p>
    <w:p w14:paraId="4CA45505" w14:textId="77777777" w:rsidR="000E7A07" w:rsidRPr="006115E3" w:rsidRDefault="00360CEA" w:rsidP="000E7A07">
      <w:pPr>
        <w:pStyle w:val="PreformattedText"/>
        <w:numPr>
          <w:ilvl w:val="1"/>
          <w:numId w:val="7"/>
        </w:numPr>
        <w:jc w:val="both"/>
        <w:rPr>
          <w:rFonts w:ascii="Arial" w:hAnsi="Arial" w:cs="Arial"/>
          <w:color w:val="000000" w:themeColor="text1"/>
          <w:sz w:val="24"/>
          <w:szCs w:val="24"/>
        </w:rPr>
      </w:pPr>
      <w:r w:rsidRPr="006115E3">
        <w:rPr>
          <w:rFonts w:ascii="Arial" w:hAnsi="Arial" w:cs="Arial"/>
          <w:color w:val="000000" w:themeColor="text1"/>
          <w:sz w:val="24"/>
          <w:szCs w:val="24"/>
        </w:rPr>
        <w:t xml:space="preserve">The General Secretary </w:t>
      </w:r>
    </w:p>
    <w:p w14:paraId="10E4F7BD" w14:textId="7C5B10E6" w:rsidR="00360CEA" w:rsidRPr="006115E3" w:rsidRDefault="00D157E3" w:rsidP="000E7A07">
      <w:pPr>
        <w:pStyle w:val="PreformattedText"/>
        <w:numPr>
          <w:ilvl w:val="1"/>
          <w:numId w:val="7"/>
        </w:numPr>
        <w:jc w:val="both"/>
        <w:rPr>
          <w:rFonts w:ascii="Arial" w:hAnsi="Arial" w:cs="Arial"/>
          <w:color w:val="000000" w:themeColor="text1"/>
          <w:sz w:val="24"/>
          <w:szCs w:val="24"/>
        </w:rPr>
      </w:pPr>
      <w:r w:rsidRPr="006115E3">
        <w:rPr>
          <w:rFonts w:ascii="Arial" w:hAnsi="Arial" w:cs="Arial"/>
          <w:color w:val="000000" w:themeColor="text1"/>
          <w:sz w:val="24"/>
          <w:szCs w:val="24"/>
        </w:rPr>
        <w:t>The</w:t>
      </w:r>
      <w:r w:rsidR="00360CEA" w:rsidRPr="006115E3">
        <w:rPr>
          <w:rFonts w:ascii="Arial" w:hAnsi="Arial" w:cs="Arial"/>
          <w:color w:val="000000" w:themeColor="text1"/>
          <w:sz w:val="24"/>
          <w:szCs w:val="24"/>
        </w:rPr>
        <w:t xml:space="preserve"> Treasurer</w:t>
      </w:r>
    </w:p>
    <w:p w14:paraId="3B00C316" w14:textId="77777777" w:rsidR="00360CEA" w:rsidRPr="006115E3" w:rsidRDefault="00360CEA" w:rsidP="009A098F">
      <w:pPr>
        <w:pStyle w:val="PreformattedText"/>
        <w:jc w:val="both"/>
        <w:rPr>
          <w:rFonts w:ascii="Arial" w:hAnsi="Arial" w:cs="Arial"/>
          <w:color w:val="000000" w:themeColor="text1"/>
          <w:sz w:val="24"/>
          <w:szCs w:val="24"/>
        </w:rPr>
      </w:pPr>
    </w:p>
    <w:p w14:paraId="2748EA07" w14:textId="0E858FA4" w:rsidR="00360CEA" w:rsidRPr="006115E3" w:rsidRDefault="00360CEA" w:rsidP="009A098F">
      <w:pPr>
        <w:pStyle w:val="PreformattedText"/>
        <w:jc w:val="both"/>
        <w:rPr>
          <w:rFonts w:ascii="Arial" w:hAnsi="Arial" w:cs="Arial"/>
          <w:color w:val="000000" w:themeColor="text1"/>
          <w:sz w:val="24"/>
          <w:szCs w:val="24"/>
        </w:rPr>
      </w:pPr>
      <w:r w:rsidRPr="006115E3">
        <w:rPr>
          <w:rFonts w:ascii="Arial" w:hAnsi="Arial" w:cs="Arial"/>
          <w:color w:val="000000" w:themeColor="text1"/>
          <w:sz w:val="24"/>
          <w:szCs w:val="24"/>
        </w:rPr>
        <w:t xml:space="preserve">Article </w:t>
      </w:r>
      <w:r w:rsidR="00AA4B5D" w:rsidRPr="006115E3">
        <w:rPr>
          <w:rFonts w:ascii="Arial" w:hAnsi="Arial" w:cs="Arial"/>
          <w:color w:val="000000" w:themeColor="text1"/>
          <w:sz w:val="24"/>
          <w:szCs w:val="24"/>
        </w:rPr>
        <w:t>6</w:t>
      </w:r>
      <w:r w:rsidRPr="006115E3">
        <w:rPr>
          <w:rFonts w:ascii="Arial" w:hAnsi="Arial" w:cs="Arial"/>
          <w:color w:val="000000" w:themeColor="text1"/>
          <w:sz w:val="24"/>
          <w:szCs w:val="24"/>
        </w:rPr>
        <w:t xml:space="preserve"> – Executive Secretariat</w:t>
      </w:r>
    </w:p>
    <w:p w14:paraId="3346C983" w14:textId="0FAF8201" w:rsidR="00360CEA" w:rsidRPr="006115E3" w:rsidRDefault="00AA4B5D" w:rsidP="009A098F">
      <w:pPr>
        <w:pStyle w:val="PreformattedText"/>
        <w:ind w:left="1170" w:hanging="450"/>
        <w:jc w:val="both"/>
        <w:rPr>
          <w:rFonts w:ascii="Arial" w:hAnsi="Arial" w:cs="Arial"/>
          <w:color w:val="000000" w:themeColor="text1"/>
          <w:sz w:val="24"/>
          <w:szCs w:val="24"/>
        </w:rPr>
      </w:pPr>
      <w:r w:rsidRPr="006115E3">
        <w:rPr>
          <w:rFonts w:ascii="Arial" w:hAnsi="Arial" w:cs="Arial"/>
          <w:color w:val="000000" w:themeColor="text1"/>
          <w:sz w:val="24"/>
          <w:szCs w:val="24"/>
        </w:rPr>
        <w:t>6</w:t>
      </w:r>
      <w:r w:rsidR="00360CEA" w:rsidRPr="006115E3">
        <w:rPr>
          <w:rFonts w:ascii="Arial" w:hAnsi="Arial" w:cs="Arial"/>
          <w:color w:val="000000" w:themeColor="text1"/>
          <w:sz w:val="24"/>
          <w:szCs w:val="24"/>
        </w:rPr>
        <w:t xml:space="preserve">.1. The Executive Secretariat, hereinafter the Secretariat, is to be composed </w:t>
      </w:r>
      <w:r w:rsidR="00244D5B" w:rsidRPr="006115E3">
        <w:rPr>
          <w:rFonts w:ascii="Arial" w:hAnsi="Arial" w:cs="Arial"/>
          <w:color w:val="000000" w:themeColor="text1"/>
          <w:sz w:val="24"/>
          <w:szCs w:val="24"/>
        </w:rPr>
        <w:t xml:space="preserve">partly </w:t>
      </w:r>
      <w:r w:rsidR="00360CEA" w:rsidRPr="006115E3">
        <w:rPr>
          <w:rFonts w:ascii="Arial" w:hAnsi="Arial" w:cs="Arial"/>
          <w:color w:val="000000" w:themeColor="text1"/>
          <w:sz w:val="24"/>
          <w:szCs w:val="24"/>
        </w:rPr>
        <w:t xml:space="preserve">of the officers stated in Article </w:t>
      </w:r>
      <w:r w:rsidRPr="006115E3">
        <w:rPr>
          <w:rFonts w:ascii="Arial" w:hAnsi="Arial" w:cs="Arial"/>
          <w:color w:val="000000" w:themeColor="text1"/>
          <w:sz w:val="24"/>
          <w:szCs w:val="24"/>
        </w:rPr>
        <w:t>5</w:t>
      </w:r>
      <w:r w:rsidR="00360CEA" w:rsidRPr="006115E3">
        <w:rPr>
          <w:rFonts w:ascii="Arial" w:hAnsi="Arial" w:cs="Arial"/>
          <w:color w:val="000000" w:themeColor="text1"/>
          <w:sz w:val="24"/>
          <w:szCs w:val="24"/>
        </w:rPr>
        <w:t xml:space="preserve"> of this Chapter.</w:t>
      </w:r>
    </w:p>
    <w:p w14:paraId="3DAD7E8E" w14:textId="7A28D68F" w:rsidR="00360CEA" w:rsidRPr="006115E3" w:rsidRDefault="00AA4B5D" w:rsidP="009A098F">
      <w:pPr>
        <w:pStyle w:val="PreformattedText"/>
        <w:ind w:left="1170" w:hanging="450"/>
        <w:jc w:val="both"/>
        <w:rPr>
          <w:rFonts w:ascii="Arial" w:hAnsi="Arial" w:cs="Arial"/>
          <w:color w:val="000000" w:themeColor="text1"/>
          <w:sz w:val="24"/>
          <w:szCs w:val="24"/>
        </w:rPr>
      </w:pPr>
      <w:r w:rsidRPr="006115E3">
        <w:rPr>
          <w:rFonts w:ascii="Arial" w:hAnsi="Arial" w:cs="Arial"/>
          <w:color w:val="000000" w:themeColor="text1"/>
          <w:sz w:val="24"/>
          <w:szCs w:val="24"/>
        </w:rPr>
        <w:t>6</w:t>
      </w:r>
      <w:r w:rsidR="00360CEA" w:rsidRPr="006115E3">
        <w:rPr>
          <w:rFonts w:ascii="Arial" w:hAnsi="Arial" w:cs="Arial"/>
          <w:color w:val="000000" w:themeColor="text1"/>
          <w:sz w:val="24"/>
          <w:szCs w:val="24"/>
        </w:rPr>
        <w:t xml:space="preserve">.2. The Secretariat shall be responsible for the implementation of </w:t>
      </w:r>
      <w:r w:rsidR="00ED3FF4" w:rsidRPr="006115E3">
        <w:rPr>
          <w:rFonts w:ascii="Arial" w:hAnsi="Arial" w:cs="Arial"/>
          <w:color w:val="000000" w:themeColor="text1"/>
          <w:sz w:val="24"/>
          <w:szCs w:val="24"/>
        </w:rPr>
        <w:t>GITP</w:t>
      </w:r>
      <w:r w:rsidR="00360CEA" w:rsidRPr="006115E3">
        <w:rPr>
          <w:rFonts w:ascii="Arial" w:hAnsi="Arial" w:cs="Arial"/>
          <w:color w:val="000000" w:themeColor="text1"/>
          <w:sz w:val="24"/>
          <w:szCs w:val="24"/>
        </w:rPr>
        <w:t>’s activities and shall act with the power and authority of the Board between its sessions.</w:t>
      </w:r>
    </w:p>
    <w:p w14:paraId="43DCF0DE" w14:textId="4ABD7F85" w:rsidR="00360CEA" w:rsidRPr="006115E3" w:rsidRDefault="00AA4B5D" w:rsidP="009A098F">
      <w:pPr>
        <w:pStyle w:val="PreformattedText"/>
        <w:ind w:left="1170" w:hanging="450"/>
        <w:jc w:val="both"/>
        <w:rPr>
          <w:rFonts w:ascii="Arial" w:hAnsi="Arial" w:cs="Arial"/>
          <w:color w:val="000000" w:themeColor="text1"/>
          <w:sz w:val="24"/>
          <w:szCs w:val="24"/>
        </w:rPr>
      </w:pPr>
      <w:r w:rsidRPr="006115E3">
        <w:rPr>
          <w:rFonts w:ascii="Arial" w:hAnsi="Arial" w:cs="Arial"/>
          <w:color w:val="000000" w:themeColor="text1"/>
          <w:sz w:val="24"/>
          <w:szCs w:val="24"/>
        </w:rPr>
        <w:t>6</w:t>
      </w:r>
      <w:r w:rsidR="00360CEA" w:rsidRPr="006115E3">
        <w:rPr>
          <w:rFonts w:ascii="Arial" w:hAnsi="Arial" w:cs="Arial"/>
          <w:color w:val="000000" w:themeColor="text1"/>
          <w:sz w:val="24"/>
          <w:szCs w:val="24"/>
        </w:rPr>
        <w:t xml:space="preserve">.3. The Secretariat shall make arrangement for the maintenance of office(s) </w:t>
      </w:r>
      <w:r w:rsidR="00B05FD5" w:rsidRPr="006115E3">
        <w:rPr>
          <w:rFonts w:ascii="Arial" w:hAnsi="Arial" w:cs="Arial"/>
          <w:color w:val="000000" w:themeColor="text1"/>
          <w:sz w:val="24"/>
          <w:szCs w:val="24"/>
        </w:rPr>
        <w:t>to</w:t>
      </w:r>
      <w:r w:rsidR="00360CEA" w:rsidRPr="006115E3">
        <w:rPr>
          <w:rFonts w:ascii="Arial" w:hAnsi="Arial" w:cs="Arial"/>
          <w:color w:val="000000" w:themeColor="text1"/>
          <w:sz w:val="24"/>
          <w:szCs w:val="24"/>
        </w:rPr>
        <w:t xml:space="preserve"> administer </w:t>
      </w:r>
      <w:r w:rsidR="00ED3FF4" w:rsidRPr="006115E3">
        <w:rPr>
          <w:rFonts w:ascii="Arial" w:hAnsi="Arial" w:cs="Arial"/>
          <w:color w:val="000000" w:themeColor="text1"/>
          <w:sz w:val="24"/>
          <w:szCs w:val="24"/>
        </w:rPr>
        <w:t>GITP</w:t>
      </w:r>
      <w:r w:rsidR="00360CEA" w:rsidRPr="006115E3">
        <w:rPr>
          <w:rFonts w:ascii="Arial" w:hAnsi="Arial" w:cs="Arial"/>
          <w:color w:val="000000" w:themeColor="text1"/>
          <w:sz w:val="24"/>
          <w:szCs w:val="24"/>
        </w:rPr>
        <w:t xml:space="preserve"> activity and projects.</w:t>
      </w:r>
    </w:p>
    <w:p w14:paraId="261F845E" w14:textId="781C61A7" w:rsidR="009A098F" w:rsidRPr="006115E3" w:rsidRDefault="00A00935" w:rsidP="009A098F">
      <w:pPr>
        <w:pStyle w:val="NormalWeb"/>
        <w:jc w:val="both"/>
        <w:rPr>
          <w:rFonts w:ascii="Arial" w:hAnsi="Arial" w:cs="Arial"/>
          <w:color w:val="000000" w:themeColor="text1"/>
          <w:lang w:val="en-US"/>
        </w:rPr>
      </w:pPr>
      <w:r w:rsidRPr="006115E3">
        <w:rPr>
          <w:rFonts w:ascii="Arial" w:hAnsi="Arial" w:cs="Arial"/>
          <w:color w:val="000000" w:themeColor="text1"/>
          <w:lang w:val="en-US"/>
        </w:rPr>
        <w:t xml:space="preserve">Article </w:t>
      </w:r>
      <w:r w:rsidR="00AA4B5D" w:rsidRPr="006115E3">
        <w:rPr>
          <w:rFonts w:ascii="Arial" w:hAnsi="Arial" w:cs="Arial"/>
          <w:color w:val="000000" w:themeColor="text1"/>
          <w:lang w:val="en-US"/>
        </w:rPr>
        <w:t>7</w:t>
      </w:r>
      <w:r w:rsidR="00AD75A0">
        <w:rPr>
          <w:rFonts w:ascii="Arial" w:hAnsi="Arial" w:cs="Arial"/>
          <w:color w:val="000000" w:themeColor="text1"/>
          <w:lang w:val="en-US"/>
        </w:rPr>
        <w:t xml:space="preserve"> </w:t>
      </w:r>
      <w:r w:rsidR="00AD75A0" w:rsidRPr="006115E3">
        <w:rPr>
          <w:rFonts w:ascii="Arial" w:hAnsi="Arial" w:cs="Arial"/>
          <w:color w:val="000000" w:themeColor="text1"/>
        </w:rPr>
        <w:t>–</w:t>
      </w:r>
      <w:r w:rsidRPr="006115E3">
        <w:rPr>
          <w:rFonts w:ascii="Arial" w:hAnsi="Arial" w:cs="Arial"/>
          <w:color w:val="000000" w:themeColor="text1"/>
          <w:lang w:val="en-US"/>
        </w:rPr>
        <w:t xml:space="preserve"> Members</w:t>
      </w:r>
    </w:p>
    <w:p w14:paraId="784B3B32" w14:textId="7D5E8E43" w:rsidR="009A098F" w:rsidRPr="006115E3" w:rsidRDefault="00AA4B5D" w:rsidP="009A098F">
      <w:pPr>
        <w:pStyle w:val="NormalWeb"/>
        <w:ind w:left="708"/>
        <w:jc w:val="both"/>
        <w:rPr>
          <w:rFonts w:ascii="Arial" w:hAnsi="Arial" w:cs="Arial"/>
          <w:color w:val="000000" w:themeColor="text1"/>
          <w:lang w:val="en-US"/>
        </w:rPr>
      </w:pPr>
      <w:r w:rsidRPr="006115E3">
        <w:rPr>
          <w:rFonts w:ascii="Arial" w:hAnsi="Arial" w:cs="Arial"/>
          <w:color w:val="000000" w:themeColor="text1"/>
          <w:lang w:val="en-US"/>
        </w:rPr>
        <w:lastRenderedPageBreak/>
        <w:t>7</w:t>
      </w:r>
      <w:r w:rsidR="00A00935" w:rsidRPr="006115E3">
        <w:rPr>
          <w:rFonts w:ascii="Arial" w:hAnsi="Arial" w:cs="Arial"/>
          <w:color w:val="000000" w:themeColor="text1"/>
          <w:lang w:val="en-US"/>
        </w:rPr>
        <w:t>.1 Members</w:t>
      </w:r>
      <w:r w:rsidR="00A00935" w:rsidRPr="006115E3">
        <w:rPr>
          <w:rFonts w:ascii="Arial" w:hAnsi="Arial" w:cs="Arial"/>
          <w:lang w:val="en-US"/>
        </w:rPr>
        <w:t xml:space="preserve"> of the </w:t>
      </w:r>
      <w:r w:rsidR="006759D4" w:rsidRPr="006115E3">
        <w:rPr>
          <w:rFonts w:ascii="Arial" w:hAnsi="Arial" w:cs="Arial"/>
          <w:lang w:val="en-US"/>
        </w:rPr>
        <w:t>GITP</w:t>
      </w:r>
      <w:r w:rsidR="00A00935" w:rsidRPr="006115E3">
        <w:rPr>
          <w:rFonts w:ascii="Arial" w:hAnsi="Arial" w:cs="Arial"/>
          <w:lang w:val="en-US"/>
        </w:rPr>
        <w:t xml:space="preserve"> shall consist of individuals or</w:t>
      </w:r>
      <w:r w:rsidR="001B5C77" w:rsidRPr="006115E3">
        <w:rPr>
          <w:rFonts w:ascii="Arial" w:hAnsi="Arial" w:cs="Arial"/>
          <w:lang w:val="en-US"/>
        </w:rPr>
        <w:t xml:space="preserve"> </w:t>
      </w:r>
      <w:r w:rsidR="00A00935" w:rsidRPr="006115E3">
        <w:rPr>
          <w:rFonts w:ascii="Arial" w:hAnsi="Arial" w:cs="Arial"/>
          <w:lang w:val="en-US"/>
        </w:rPr>
        <w:t xml:space="preserve">institutions who have an interest in the purpose and the activities of the </w:t>
      </w:r>
      <w:r w:rsidR="006759D4" w:rsidRPr="006115E3">
        <w:rPr>
          <w:rFonts w:ascii="Arial" w:hAnsi="Arial" w:cs="Arial"/>
          <w:lang w:val="en-US"/>
        </w:rPr>
        <w:t>institute</w:t>
      </w:r>
      <w:r w:rsidR="00A00935" w:rsidRPr="006115E3">
        <w:rPr>
          <w:rFonts w:ascii="Arial" w:hAnsi="Arial" w:cs="Arial"/>
          <w:lang w:val="en-US"/>
        </w:rPr>
        <w:t xml:space="preserve"> and wish to support them. </w:t>
      </w:r>
      <w:r w:rsidR="001B5C77" w:rsidRPr="006115E3">
        <w:rPr>
          <w:rFonts w:ascii="Arial" w:hAnsi="Arial" w:cs="Arial"/>
          <w:lang w:val="en-US"/>
        </w:rPr>
        <w:t xml:space="preserve">The founders are the initial Members of the </w:t>
      </w:r>
      <w:r w:rsidR="00C10F25" w:rsidRPr="006115E3">
        <w:rPr>
          <w:rFonts w:ascii="Arial" w:hAnsi="Arial" w:cs="Arial"/>
          <w:lang w:val="en-US"/>
        </w:rPr>
        <w:t>Institute</w:t>
      </w:r>
      <w:r w:rsidR="001B5C77" w:rsidRPr="006115E3">
        <w:rPr>
          <w:rFonts w:ascii="Arial" w:hAnsi="Arial" w:cs="Arial"/>
          <w:lang w:val="en-US"/>
        </w:rPr>
        <w:t xml:space="preserve">. </w:t>
      </w:r>
    </w:p>
    <w:p w14:paraId="1EF73D0D" w14:textId="5C089101" w:rsidR="009A098F" w:rsidRPr="006115E3" w:rsidRDefault="00AA4B5D" w:rsidP="009A098F">
      <w:pPr>
        <w:pStyle w:val="NormalWeb"/>
        <w:ind w:left="708"/>
        <w:jc w:val="both"/>
        <w:rPr>
          <w:rFonts w:ascii="Arial" w:hAnsi="Arial" w:cs="Arial"/>
          <w:color w:val="000000" w:themeColor="text1"/>
          <w:lang w:val="en-US"/>
        </w:rPr>
      </w:pPr>
      <w:r w:rsidRPr="006115E3">
        <w:rPr>
          <w:rFonts w:ascii="Arial" w:hAnsi="Arial" w:cs="Arial"/>
          <w:lang w:val="en-US"/>
        </w:rPr>
        <w:t>7</w:t>
      </w:r>
      <w:r w:rsidR="001B5C77" w:rsidRPr="006115E3">
        <w:rPr>
          <w:rFonts w:ascii="Arial" w:hAnsi="Arial" w:cs="Arial"/>
          <w:lang w:val="en-US"/>
        </w:rPr>
        <w:t xml:space="preserve">.2 </w:t>
      </w:r>
      <w:r w:rsidR="001B5C77" w:rsidRPr="006115E3">
        <w:rPr>
          <w:rFonts w:ascii="Arial" w:hAnsi="Arial" w:cs="Arial"/>
          <w:lang w:val="en-US"/>
        </w:rPr>
        <w:t xml:space="preserve">Additional Members may join the </w:t>
      </w:r>
      <w:r w:rsidR="00C10F25" w:rsidRPr="006115E3">
        <w:rPr>
          <w:rFonts w:ascii="Arial" w:hAnsi="Arial" w:cs="Arial"/>
          <w:lang w:val="en-US"/>
        </w:rPr>
        <w:t>GITP</w:t>
      </w:r>
      <w:r w:rsidR="001B5C77" w:rsidRPr="006115E3">
        <w:rPr>
          <w:rFonts w:ascii="Arial" w:hAnsi="Arial" w:cs="Arial"/>
          <w:lang w:val="en-US"/>
        </w:rPr>
        <w:t xml:space="preserve"> by submitting a written application to the Board. </w:t>
      </w:r>
    </w:p>
    <w:p w14:paraId="0EF7E84C" w14:textId="2918B57B" w:rsidR="001B5C77" w:rsidRPr="006115E3" w:rsidRDefault="00AA4B5D" w:rsidP="009A098F">
      <w:pPr>
        <w:pStyle w:val="NormalWeb"/>
        <w:ind w:left="708"/>
        <w:jc w:val="both"/>
        <w:rPr>
          <w:rFonts w:ascii="Arial" w:hAnsi="Arial" w:cs="Arial"/>
          <w:color w:val="000000" w:themeColor="text1"/>
          <w:lang w:val="en-US"/>
        </w:rPr>
      </w:pPr>
      <w:r w:rsidRPr="006115E3">
        <w:rPr>
          <w:rFonts w:ascii="Arial" w:hAnsi="Arial" w:cs="Arial"/>
          <w:lang w:val="en-US"/>
        </w:rPr>
        <w:t>7</w:t>
      </w:r>
      <w:r w:rsidR="001B5C77" w:rsidRPr="006115E3">
        <w:rPr>
          <w:rFonts w:ascii="Arial" w:hAnsi="Arial" w:cs="Arial"/>
          <w:lang w:val="en-US"/>
        </w:rPr>
        <w:t xml:space="preserve">.3 </w:t>
      </w:r>
      <w:r w:rsidR="001B5C77" w:rsidRPr="006115E3">
        <w:rPr>
          <w:rFonts w:ascii="Arial" w:hAnsi="Arial" w:cs="Arial"/>
          <w:lang w:val="en-US"/>
        </w:rPr>
        <w:t xml:space="preserve">The Board shall review applications, before submitting them to the General Assembly for approval. </w:t>
      </w:r>
    </w:p>
    <w:p w14:paraId="377E4381" w14:textId="69D3900D" w:rsidR="001B5C77" w:rsidRPr="006115E3" w:rsidRDefault="0051579C" w:rsidP="009A098F">
      <w:pPr>
        <w:pStyle w:val="NormalWeb"/>
        <w:jc w:val="both"/>
        <w:rPr>
          <w:rFonts w:ascii="Arial" w:hAnsi="Arial" w:cs="Arial"/>
          <w:lang w:val="en-US"/>
        </w:rPr>
      </w:pPr>
      <w:r w:rsidRPr="006115E3">
        <w:rPr>
          <w:rFonts w:ascii="Arial" w:hAnsi="Arial" w:cs="Arial"/>
          <w:lang w:val="en-US"/>
        </w:rPr>
        <w:t>Article</w:t>
      </w:r>
      <w:r w:rsidR="001B5C77" w:rsidRPr="006115E3">
        <w:rPr>
          <w:rFonts w:ascii="Arial" w:hAnsi="Arial" w:cs="Arial"/>
          <w:lang w:val="en-US"/>
        </w:rPr>
        <w:t xml:space="preserve"> </w:t>
      </w:r>
      <w:r w:rsidR="00AA4B5D" w:rsidRPr="006115E3">
        <w:rPr>
          <w:rFonts w:ascii="Arial" w:hAnsi="Arial" w:cs="Arial"/>
          <w:lang w:val="en-US"/>
        </w:rPr>
        <w:t>8</w:t>
      </w:r>
      <w:r w:rsidR="00EF065F">
        <w:rPr>
          <w:rFonts w:ascii="Arial" w:hAnsi="Arial" w:cs="Arial"/>
          <w:lang w:val="en-US"/>
        </w:rPr>
        <w:t xml:space="preserve"> </w:t>
      </w:r>
      <w:r w:rsidR="00EF065F" w:rsidRPr="00115640">
        <w:rPr>
          <w:rFonts w:ascii="Arial" w:hAnsi="Arial" w:cs="Arial"/>
          <w:color w:val="000000" w:themeColor="text1"/>
          <w:lang w:val="en-US"/>
        </w:rPr>
        <w:t>–</w:t>
      </w:r>
      <w:r w:rsidR="001B5C77" w:rsidRPr="006115E3">
        <w:rPr>
          <w:rFonts w:ascii="Arial" w:hAnsi="Arial" w:cs="Arial"/>
          <w:lang w:val="en-US"/>
        </w:rPr>
        <w:t xml:space="preserve"> </w:t>
      </w:r>
      <w:r w:rsidR="001B5C77" w:rsidRPr="006115E3">
        <w:rPr>
          <w:rFonts w:ascii="Arial" w:hAnsi="Arial" w:cs="Arial"/>
          <w:lang w:val="en-US"/>
        </w:rPr>
        <w:t xml:space="preserve">Membership ceases: </w:t>
      </w:r>
    </w:p>
    <w:p w14:paraId="01F07D17" w14:textId="13B1228D" w:rsidR="001B5C77" w:rsidRPr="006115E3" w:rsidRDefault="00AA4B5D" w:rsidP="00F37799">
      <w:pPr>
        <w:pStyle w:val="NormalWeb"/>
        <w:ind w:left="708"/>
        <w:jc w:val="both"/>
        <w:rPr>
          <w:rFonts w:ascii="Arial" w:hAnsi="Arial" w:cs="Arial"/>
          <w:lang w:val="en-US"/>
        </w:rPr>
      </w:pPr>
      <w:r w:rsidRPr="006115E3">
        <w:rPr>
          <w:rFonts w:ascii="Arial" w:hAnsi="Arial" w:cs="Arial"/>
          <w:lang w:val="en-US"/>
        </w:rPr>
        <w:t>8.1</w:t>
      </w:r>
      <w:r w:rsidR="001B5C77" w:rsidRPr="006115E3">
        <w:rPr>
          <w:rFonts w:ascii="Arial" w:hAnsi="Arial" w:cs="Arial"/>
          <w:lang w:val="en-US"/>
        </w:rPr>
        <w:t xml:space="preserve"> Upon the resignation of the Member addressed to the Board at least 6 months before the end of the calendar year</w:t>
      </w:r>
      <w:r w:rsidR="001B5C77" w:rsidRPr="006115E3">
        <w:rPr>
          <w:rFonts w:ascii="Arial" w:hAnsi="Arial" w:cs="Arial"/>
          <w:lang w:val="en-US"/>
        </w:rPr>
        <w:t>.</w:t>
      </w:r>
    </w:p>
    <w:p w14:paraId="1D964FF3" w14:textId="667B3F75" w:rsidR="00D157E3" w:rsidRPr="006115E3" w:rsidRDefault="00AA4B5D" w:rsidP="006115E3">
      <w:pPr>
        <w:pStyle w:val="NormalWeb"/>
        <w:ind w:left="708"/>
        <w:jc w:val="both"/>
        <w:rPr>
          <w:rFonts w:ascii="Arial" w:hAnsi="Arial" w:cs="Arial"/>
          <w:lang w:val="en-US"/>
        </w:rPr>
      </w:pPr>
      <w:r w:rsidRPr="006115E3">
        <w:rPr>
          <w:rFonts w:ascii="Arial" w:hAnsi="Arial" w:cs="Arial"/>
          <w:lang w:val="en-US"/>
        </w:rPr>
        <w:t>8.2</w:t>
      </w:r>
      <w:r w:rsidR="001B5C77" w:rsidRPr="006115E3">
        <w:rPr>
          <w:rFonts w:ascii="Arial" w:hAnsi="Arial" w:cs="Arial"/>
          <w:lang w:val="en-US"/>
        </w:rPr>
        <w:t xml:space="preserve"> Upon death of the Member if such Member is an individual and not the representative of an institution</w:t>
      </w:r>
      <w:r w:rsidR="001B5C77" w:rsidRPr="006115E3">
        <w:rPr>
          <w:rFonts w:ascii="Arial" w:hAnsi="Arial" w:cs="Arial"/>
          <w:lang w:val="en-US"/>
        </w:rPr>
        <w:t>.</w:t>
      </w:r>
    </w:p>
    <w:p w14:paraId="470CCB92" w14:textId="0EBF7E3D" w:rsidR="00A00935" w:rsidRPr="006115E3" w:rsidRDefault="00A00935" w:rsidP="009A098F">
      <w:pPr>
        <w:pStyle w:val="PreformattedText"/>
        <w:jc w:val="both"/>
        <w:rPr>
          <w:rFonts w:ascii="Arial" w:hAnsi="Arial" w:cs="Arial"/>
          <w:color w:val="000000" w:themeColor="text1"/>
          <w:sz w:val="24"/>
          <w:szCs w:val="24"/>
        </w:rPr>
      </w:pPr>
      <w:r w:rsidRPr="006115E3">
        <w:rPr>
          <w:rFonts w:ascii="Arial" w:hAnsi="Arial" w:cs="Arial"/>
          <w:color w:val="000000" w:themeColor="text1"/>
          <w:sz w:val="24"/>
          <w:szCs w:val="24"/>
        </w:rPr>
        <w:t xml:space="preserve">    </w:t>
      </w:r>
    </w:p>
    <w:p w14:paraId="38B16247" w14:textId="77777777" w:rsidR="00360CEA" w:rsidRPr="006115E3" w:rsidRDefault="00360CEA" w:rsidP="009A098F">
      <w:pPr>
        <w:pStyle w:val="PreformattedText"/>
        <w:jc w:val="both"/>
        <w:rPr>
          <w:rFonts w:ascii="Arial" w:hAnsi="Arial" w:cs="Arial"/>
          <w:b/>
          <w:color w:val="000000" w:themeColor="text1"/>
          <w:sz w:val="24"/>
          <w:szCs w:val="24"/>
        </w:rPr>
      </w:pPr>
      <w:r w:rsidRPr="006115E3">
        <w:rPr>
          <w:rFonts w:ascii="Arial" w:hAnsi="Arial" w:cs="Arial"/>
          <w:b/>
          <w:color w:val="000000" w:themeColor="text1"/>
          <w:sz w:val="24"/>
          <w:szCs w:val="24"/>
        </w:rPr>
        <w:t>Chapter Four</w:t>
      </w:r>
      <w:r w:rsidRPr="006115E3">
        <w:rPr>
          <w:rFonts w:ascii="Arial" w:hAnsi="Arial" w:cs="Arial"/>
          <w:b/>
          <w:color w:val="000000" w:themeColor="text1"/>
          <w:sz w:val="24"/>
          <w:szCs w:val="24"/>
        </w:rPr>
        <w:cr/>
      </w:r>
    </w:p>
    <w:p w14:paraId="08141A2F" w14:textId="77777777" w:rsidR="00360CEA" w:rsidRPr="006115E3" w:rsidRDefault="00360CEA" w:rsidP="009A098F">
      <w:pPr>
        <w:pStyle w:val="PreformattedText"/>
        <w:jc w:val="both"/>
        <w:rPr>
          <w:rFonts w:ascii="Arial" w:hAnsi="Arial" w:cs="Arial"/>
          <w:color w:val="000000" w:themeColor="text1"/>
          <w:sz w:val="24"/>
          <w:szCs w:val="24"/>
          <w:u w:val="single"/>
        </w:rPr>
      </w:pPr>
      <w:r w:rsidRPr="006115E3">
        <w:rPr>
          <w:rFonts w:ascii="Arial" w:hAnsi="Arial" w:cs="Arial"/>
          <w:color w:val="000000" w:themeColor="text1"/>
          <w:sz w:val="24"/>
          <w:szCs w:val="24"/>
          <w:u w:val="single"/>
        </w:rPr>
        <w:t>(Decision-making)</w:t>
      </w:r>
      <w:r w:rsidRPr="006115E3">
        <w:rPr>
          <w:rFonts w:ascii="Arial" w:hAnsi="Arial" w:cs="Arial"/>
          <w:color w:val="000000" w:themeColor="text1"/>
          <w:sz w:val="24"/>
          <w:szCs w:val="24"/>
          <w:u w:val="single"/>
        </w:rPr>
        <w:cr/>
      </w:r>
    </w:p>
    <w:p w14:paraId="063D2F21" w14:textId="77777777" w:rsidR="00360CEA" w:rsidRPr="006115E3" w:rsidRDefault="00360CEA" w:rsidP="009A098F">
      <w:pPr>
        <w:pStyle w:val="PreformattedText"/>
        <w:jc w:val="both"/>
        <w:rPr>
          <w:rFonts w:ascii="Arial" w:hAnsi="Arial" w:cs="Arial"/>
          <w:color w:val="000000" w:themeColor="text1"/>
          <w:sz w:val="24"/>
          <w:szCs w:val="24"/>
        </w:rPr>
      </w:pPr>
      <w:r w:rsidRPr="006115E3">
        <w:rPr>
          <w:rFonts w:ascii="Arial" w:hAnsi="Arial" w:cs="Arial"/>
          <w:color w:val="000000" w:themeColor="text1"/>
          <w:sz w:val="24"/>
          <w:szCs w:val="24"/>
        </w:rPr>
        <w:t>Article 1 – Decision-Making</w:t>
      </w:r>
    </w:p>
    <w:p w14:paraId="7445C559" w14:textId="0D872CD4" w:rsidR="00360CEA" w:rsidRPr="006115E3" w:rsidRDefault="00360CEA" w:rsidP="009A098F">
      <w:pPr>
        <w:pStyle w:val="PreformattedText"/>
        <w:ind w:left="1134" w:hanging="425"/>
        <w:jc w:val="both"/>
        <w:rPr>
          <w:rFonts w:ascii="Arial" w:hAnsi="Arial" w:cs="Arial"/>
          <w:color w:val="000000" w:themeColor="text1"/>
          <w:sz w:val="24"/>
          <w:szCs w:val="24"/>
        </w:rPr>
      </w:pPr>
      <w:r w:rsidRPr="006115E3">
        <w:rPr>
          <w:rFonts w:ascii="Arial" w:hAnsi="Arial" w:cs="Arial"/>
          <w:color w:val="000000" w:themeColor="text1"/>
          <w:sz w:val="24"/>
          <w:szCs w:val="24"/>
        </w:rPr>
        <w:t xml:space="preserve">1.1 Decisions of </w:t>
      </w:r>
      <w:r w:rsidR="00943BF9" w:rsidRPr="006115E3">
        <w:rPr>
          <w:rFonts w:ascii="Arial" w:hAnsi="Arial" w:cs="Arial"/>
          <w:color w:val="000000" w:themeColor="text1"/>
          <w:sz w:val="24"/>
          <w:szCs w:val="24"/>
        </w:rPr>
        <w:t>GITP</w:t>
      </w:r>
      <w:r w:rsidRPr="006115E3">
        <w:rPr>
          <w:rFonts w:ascii="Arial" w:hAnsi="Arial" w:cs="Arial"/>
          <w:color w:val="000000" w:themeColor="text1"/>
          <w:sz w:val="24"/>
          <w:szCs w:val="24"/>
        </w:rPr>
        <w:t xml:space="preserve"> shall - when otherwise not stated - be taken by simple majority of members present in a formal meeting.</w:t>
      </w:r>
    </w:p>
    <w:p w14:paraId="33B0E8A9" w14:textId="45622807" w:rsidR="00360CEA" w:rsidRPr="006115E3" w:rsidRDefault="00360CEA" w:rsidP="009A098F">
      <w:pPr>
        <w:pStyle w:val="PreformattedText"/>
        <w:ind w:left="1134" w:hanging="425"/>
        <w:jc w:val="both"/>
        <w:rPr>
          <w:rFonts w:ascii="Arial" w:hAnsi="Arial" w:cs="Arial"/>
          <w:color w:val="000000" w:themeColor="text1"/>
          <w:sz w:val="24"/>
          <w:szCs w:val="24"/>
        </w:rPr>
      </w:pPr>
      <w:r w:rsidRPr="006115E3">
        <w:rPr>
          <w:rFonts w:ascii="Arial" w:hAnsi="Arial" w:cs="Arial"/>
          <w:color w:val="000000" w:themeColor="text1"/>
          <w:sz w:val="24"/>
          <w:szCs w:val="24"/>
        </w:rPr>
        <w:t>1.2</w:t>
      </w:r>
      <w:r w:rsidR="00115640">
        <w:rPr>
          <w:rFonts w:ascii="Arial" w:hAnsi="Arial" w:cs="Arial"/>
          <w:color w:val="000000" w:themeColor="text1"/>
          <w:sz w:val="24"/>
          <w:szCs w:val="24"/>
        </w:rPr>
        <w:t xml:space="preserve"> </w:t>
      </w:r>
      <w:r w:rsidRPr="006115E3">
        <w:rPr>
          <w:rFonts w:ascii="Arial" w:hAnsi="Arial" w:cs="Arial"/>
          <w:color w:val="000000" w:themeColor="text1"/>
          <w:sz w:val="24"/>
          <w:szCs w:val="24"/>
        </w:rPr>
        <w:t>Members of the Board shall meet in person at least twice during the fiscal year.</w:t>
      </w:r>
    </w:p>
    <w:p w14:paraId="24DA62A7" w14:textId="35F043DE" w:rsidR="00360CEA" w:rsidRPr="006115E3" w:rsidRDefault="00360CEA" w:rsidP="009A098F">
      <w:pPr>
        <w:pStyle w:val="PreformattedText"/>
        <w:ind w:left="1170" w:hanging="450"/>
        <w:jc w:val="both"/>
        <w:rPr>
          <w:rFonts w:ascii="Arial" w:hAnsi="Arial" w:cs="Arial"/>
          <w:color w:val="000000" w:themeColor="text1"/>
          <w:sz w:val="24"/>
          <w:szCs w:val="24"/>
        </w:rPr>
      </w:pPr>
      <w:r w:rsidRPr="006115E3">
        <w:rPr>
          <w:rFonts w:ascii="Arial" w:hAnsi="Arial" w:cs="Arial"/>
          <w:color w:val="000000" w:themeColor="text1"/>
          <w:sz w:val="24"/>
          <w:szCs w:val="24"/>
        </w:rPr>
        <w:t>1.3</w:t>
      </w:r>
      <w:r w:rsidR="00115640">
        <w:rPr>
          <w:rFonts w:ascii="Arial" w:hAnsi="Arial" w:cs="Arial"/>
          <w:color w:val="000000" w:themeColor="text1"/>
          <w:sz w:val="24"/>
          <w:szCs w:val="24"/>
        </w:rPr>
        <w:t xml:space="preserve"> </w:t>
      </w:r>
      <w:r w:rsidRPr="006115E3">
        <w:rPr>
          <w:rFonts w:ascii="Arial" w:hAnsi="Arial" w:cs="Arial"/>
          <w:color w:val="000000" w:themeColor="text1"/>
          <w:sz w:val="24"/>
          <w:szCs w:val="24"/>
        </w:rPr>
        <w:t xml:space="preserve">Necessary decisions of urgent nature in between meetings of the Board may be taken via telecommunications devices such as Internet, </w:t>
      </w:r>
      <w:r w:rsidR="00381609" w:rsidRPr="006115E3">
        <w:rPr>
          <w:rFonts w:ascii="Arial" w:hAnsi="Arial" w:cs="Arial"/>
          <w:color w:val="000000" w:themeColor="text1"/>
          <w:sz w:val="24"/>
          <w:szCs w:val="24"/>
        </w:rPr>
        <w:t>telephone,</w:t>
      </w:r>
      <w:r w:rsidRPr="006115E3">
        <w:rPr>
          <w:rFonts w:ascii="Arial" w:hAnsi="Arial" w:cs="Arial"/>
          <w:color w:val="000000" w:themeColor="text1"/>
          <w:sz w:val="24"/>
          <w:szCs w:val="24"/>
        </w:rPr>
        <w:t xml:space="preserve"> or fax.</w:t>
      </w:r>
    </w:p>
    <w:p w14:paraId="6907708A" w14:textId="6F547231" w:rsidR="00360CEA" w:rsidRPr="006115E3" w:rsidRDefault="00360CEA" w:rsidP="009A098F">
      <w:pPr>
        <w:pStyle w:val="PreformattedText"/>
        <w:ind w:left="1134" w:hanging="425"/>
        <w:jc w:val="both"/>
        <w:rPr>
          <w:rFonts w:ascii="Arial" w:hAnsi="Arial" w:cs="Arial"/>
          <w:color w:val="000000" w:themeColor="text1"/>
          <w:sz w:val="24"/>
          <w:szCs w:val="24"/>
        </w:rPr>
      </w:pPr>
      <w:r w:rsidRPr="006115E3">
        <w:rPr>
          <w:rFonts w:ascii="Arial" w:hAnsi="Arial" w:cs="Arial"/>
          <w:color w:val="000000" w:themeColor="text1"/>
          <w:sz w:val="24"/>
          <w:szCs w:val="24"/>
        </w:rPr>
        <w:t>1.4</w:t>
      </w:r>
      <w:r w:rsidR="00115640">
        <w:rPr>
          <w:rFonts w:ascii="Arial" w:hAnsi="Arial" w:cs="Arial"/>
          <w:color w:val="000000" w:themeColor="text1"/>
          <w:sz w:val="24"/>
          <w:szCs w:val="24"/>
        </w:rPr>
        <w:t xml:space="preserve"> </w:t>
      </w:r>
      <w:r w:rsidRPr="006115E3">
        <w:rPr>
          <w:rFonts w:ascii="Arial" w:hAnsi="Arial" w:cs="Arial"/>
          <w:color w:val="000000" w:themeColor="text1"/>
          <w:sz w:val="24"/>
          <w:szCs w:val="24"/>
        </w:rPr>
        <w:t>The Secretariat adopts its decision-making guidelines and staff regulations.</w:t>
      </w:r>
      <w:r w:rsidRPr="006115E3">
        <w:rPr>
          <w:rFonts w:ascii="Arial" w:hAnsi="Arial" w:cs="Arial"/>
          <w:color w:val="000000" w:themeColor="text1"/>
          <w:sz w:val="24"/>
          <w:szCs w:val="24"/>
        </w:rPr>
        <w:cr/>
      </w:r>
    </w:p>
    <w:p w14:paraId="5D755019" w14:textId="77777777" w:rsidR="00360CEA" w:rsidRPr="006115E3" w:rsidRDefault="00360CEA" w:rsidP="009A098F">
      <w:pPr>
        <w:pStyle w:val="PreformattedText"/>
        <w:jc w:val="both"/>
        <w:rPr>
          <w:rFonts w:ascii="Arial" w:hAnsi="Arial" w:cs="Arial"/>
          <w:color w:val="000000" w:themeColor="text1"/>
          <w:sz w:val="24"/>
          <w:szCs w:val="24"/>
        </w:rPr>
      </w:pPr>
      <w:r w:rsidRPr="006115E3">
        <w:rPr>
          <w:rFonts w:ascii="Arial" w:hAnsi="Arial" w:cs="Arial"/>
          <w:b/>
          <w:color w:val="000000" w:themeColor="text1"/>
          <w:sz w:val="24"/>
          <w:szCs w:val="24"/>
        </w:rPr>
        <w:t>Chapter Five</w:t>
      </w:r>
      <w:r w:rsidRPr="006115E3">
        <w:rPr>
          <w:rFonts w:ascii="Arial" w:hAnsi="Arial" w:cs="Arial"/>
          <w:b/>
          <w:color w:val="000000" w:themeColor="text1"/>
          <w:sz w:val="24"/>
          <w:szCs w:val="24"/>
        </w:rPr>
        <w:cr/>
      </w:r>
    </w:p>
    <w:p w14:paraId="788EB37C" w14:textId="77777777" w:rsidR="00360CEA" w:rsidRPr="006115E3" w:rsidRDefault="00360CEA" w:rsidP="009A098F">
      <w:pPr>
        <w:pStyle w:val="PreformattedText"/>
        <w:jc w:val="both"/>
        <w:rPr>
          <w:rFonts w:ascii="Arial" w:hAnsi="Arial" w:cs="Arial"/>
          <w:color w:val="000000" w:themeColor="text1"/>
          <w:sz w:val="24"/>
          <w:szCs w:val="24"/>
          <w:u w:val="single"/>
        </w:rPr>
      </w:pPr>
      <w:r w:rsidRPr="006115E3">
        <w:rPr>
          <w:rFonts w:ascii="Arial" w:hAnsi="Arial" w:cs="Arial"/>
          <w:color w:val="000000" w:themeColor="text1"/>
          <w:sz w:val="24"/>
          <w:szCs w:val="24"/>
          <w:u w:val="single"/>
        </w:rPr>
        <w:t>(Financial Resources)</w:t>
      </w:r>
      <w:r w:rsidRPr="006115E3">
        <w:rPr>
          <w:rFonts w:ascii="Arial" w:hAnsi="Arial" w:cs="Arial"/>
          <w:color w:val="000000" w:themeColor="text1"/>
          <w:sz w:val="24"/>
          <w:szCs w:val="24"/>
          <w:u w:val="single"/>
        </w:rPr>
        <w:cr/>
      </w:r>
    </w:p>
    <w:p w14:paraId="1588852D" w14:textId="77777777" w:rsidR="00360CEA" w:rsidRPr="006115E3" w:rsidRDefault="00360CEA" w:rsidP="009A098F">
      <w:pPr>
        <w:pStyle w:val="PreformattedText"/>
        <w:jc w:val="both"/>
        <w:rPr>
          <w:rFonts w:ascii="Arial" w:hAnsi="Arial" w:cs="Arial"/>
          <w:color w:val="000000" w:themeColor="text1"/>
          <w:sz w:val="24"/>
          <w:szCs w:val="24"/>
        </w:rPr>
      </w:pPr>
      <w:r w:rsidRPr="006115E3">
        <w:rPr>
          <w:rFonts w:ascii="Arial" w:hAnsi="Arial" w:cs="Arial"/>
          <w:color w:val="000000" w:themeColor="text1"/>
          <w:sz w:val="24"/>
          <w:szCs w:val="24"/>
        </w:rPr>
        <w:t>Article 1 – Finance</w:t>
      </w:r>
    </w:p>
    <w:p w14:paraId="3169BCD5" w14:textId="77777777" w:rsidR="00360CEA" w:rsidRPr="006115E3" w:rsidRDefault="00360CEA" w:rsidP="009A098F">
      <w:pPr>
        <w:pStyle w:val="PreformattedText"/>
        <w:ind w:left="709"/>
        <w:jc w:val="both"/>
        <w:rPr>
          <w:rFonts w:ascii="Arial" w:hAnsi="Arial" w:cs="Arial"/>
          <w:color w:val="000000" w:themeColor="text1"/>
          <w:sz w:val="24"/>
          <w:szCs w:val="24"/>
        </w:rPr>
      </w:pPr>
      <w:r w:rsidRPr="006115E3">
        <w:rPr>
          <w:rFonts w:ascii="Arial" w:hAnsi="Arial" w:cs="Arial"/>
          <w:color w:val="000000" w:themeColor="text1"/>
          <w:sz w:val="24"/>
          <w:szCs w:val="24"/>
        </w:rPr>
        <w:t>The financial resources are the following:</w:t>
      </w:r>
    </w:p>
    <w:p w14:paraId="407DF4AC" w14:textId="77777777" w:rsidR="00360CEA" w:rsidRPr="006115E3" w:rsidRDefault="00360CEA" w:rsidP="009A098F">
      <w:pPr>
        <w:pStyle w:val="PreformattedText"/>
        <w:numPr>
          <w:ilvl w:val="1"/>
          <w:numId w:val="3"/>
        </w:numPr>
        <w:ind w:left="1134" w:hanging="425"/>
        <w:jc w:val="both"/>
        <w:rPr>
          <w:rFonts w:ascii="Arial" w:hAnsi="Arial" w:cs="Arial"/>
          <w:color w:val="000000" w:themeColor="text1"/>
          <w:sz w:val="24"/>
          <w:szCs w:val="24"/>
        </w:rPr>
      </w:pPr>
      <w:r w:rsidRPr="006115E3">
        <w:rPr>
          <w:rFonts w:ascii="Arial" w:hAnsi="Arial" w:cs="Arial"/>
          <w:color w:val="000000" w:themeColor="text1"/>
          <w:sz w:val="24"/>
          <w:szCs w:val="24"/>
        </w:rPr>
        <w:t>Contributions from members.</w:t>
      </w:r>
    </w:p>
    <w:p w14:paraId="3B20344A" w14:textId="612764D3" w:rsidR="00360CEA" w:rsidRPr="006115E3" w:rsidRDefault="00DB1F57" w:rsidP="009A098F">
      <w:pPr>
        <w:pStyle w:val="PreformattedText"/>
        <w:numPr>
          <w:ilvl w:val="1"/>
          <w:numId w:val="3"/>
        </w:numPr>
        <w:ind w:left="1134" w:hanging="425"/>
        <w:jc w:val="both"/>
        <w:rPr>
          <w:rFonts w:ascii="Arial" w:hAnsi="Arial" w:cs="Arial"/>
          <w:color w:val="000000" w:themeColor="text1"/>
          <w:sz w:val="24"/>
          <w:szCs w:val="24"/>
        </w:rPr>
      </w:pPr>
      <w:r w:rsidRPr="006115E3">
        <w:rPr>
          <w:rFonts w:ascii="Arial" w:hAnsi="Arial" w:cs="Arial"/>
          <w:color w:val="000000" w:themeColor="text1"/>
          <w:sz w:val="24"/>
          <w:szCs w:val="24"/>
        </w:rPr>
        <w:t xml:space="preserve">Public and private funding sources. </w:t>
      </w:r>
    </w:p>
    <w:p w14:paraId="251A7D76" w14:textId="77777777" w:rsidR="005912D2" w:rsidRPr="006115E3" w:rsidRDefault="00360CEA" w:rsidP="009A098F">
      <w:pPr>
        <w:pStyle w:val="PreformattedText"/>
        <w:numPr>
          <w:ilvl w:val="1"/>
          <w:numId w:val="3"/>
        </w:numPr>
        <w:ind w:left="1134" w:hanging="425"/>
        <w:jc w:val="both"/>
        <w:rPr>
          <w:rFonts w:ascii="Arial" w:hAnsi="Arial" w:cs="Arial"/>
          <w:color w:val="000000" w:themeColor="text1"/>
          <w:sz w:val="24"/>
          <w:szCs w:val="24"/>
        </w:rPr>
      </w:pPr>
      <w:r w:rsidRPr="006115E3">
        <w:rPr>
          <w:rFonts w:ascii="Arial" w:hAnsi="Arial" w:cs="Arial"/>
          <w:color w:val="000000" w:themeColor="text1"/>
          <w:sz w:val="24"/>
          <w:szCs w:val="24"/>
        </w:rPr>
        <w:t xml:space="preserve">Unconditional grants and donations, whether financial or “in kind”, shall be received without prejudice on </w:t>
      </w:r>
      <w:r w:rsidR="00E871C3" w:rsidRPr="006115E3">
        <w:rPr>
          <w:rFonts w:ascii="Arial" w:hAnsi="Arial" w:cs="Arial"/>
          <w:color w:val="000000" w:themeColor="text1"/>
          <w:sz w:val="24"/>
          <w:szCs w:val="24"/>
        </w:rPr>
        <w:t>GITP</w:t>
      </w:r>
      <w:r w:rsidRPr="006115E3">
        <w:rPr>
          <w:rFonts w:ascii="Arial" w:hAnsi="Arial" w:cs="Arial"/>
          <w:color w:val="000000" w:themeColor="text1"/>
          <w:sz w:val="24"/>
          <w:szCs w:val="24"/>
        </w:rPr>
        <w:t>’s independence or decision-making.</w:t>
      </w:r>
    </w:p>
    <w:p w14:paraId="5D82D180" w14:textId="0387CB76" w:rsidR="00360CEA" w:rsidRPr="006115E3" w:rsidRDefault="005912D2" w:rsidP="009A098F">
      <w:pPr>
        <w:pStyle w:val="PreformattedText"/>
        <w:numPr>
          <w:ilvl w:val="1"/>
          <w:numId w:val="3"/>
        </w:numPr>
        <w:ind w:left="1134" w:hanging="425"/>
        <w:jc w:val="both"/>
        <w:rPr>
          <w:rFonts w:ascii="Arial" w:hAnsi="Arial" w:cs="Arial"/>
          <w:color w:val="000000" w:themeColor="text1"/>
          <w:sz w:val="24"/>
          <w:szCs w:val="24"/>
        </w:rPr>
      </w:pPr>
      <w:r w:rsidRPr="006115E3">
        <w:rPr>
          <w:rFonts w:ascii="Arial" w:hAnsi="Arial" w:cs="Arial"/>
          <w:sz w:val="24"/>
          <w:szCs w:val="24"/>
        </w:rPr>
        <w:t xml:space="preserve">All resources of the </w:t>
      </w:r>
      <w:r w:rsidR="007136B0" w:rsidRPr="006115E3">
        <w:rPr>
          <w:rFonts w:ascii="Arial" w:hAnsi="Arial" w:cs="Arial"/>
          <w:sz w:val="24"/>
          <w:szCs w:val="24"/>
        </w:rPr>
        <w:t>GITP</w:t>
      </w:r>
      <w:r w:rsidRPr="006115E3">
        <w:rPr>
          <w:rFonts w:ascii="Arial" w:hAnsi="Arial" w:cs="Arial"/>
          <w:sz w:val="24"/>
          <w:szCs w:val="24"/>
        </w:rPr>
        <w:t xml:space="preserve"> shall be used exclusively for its not-for-profit purposes.</w:t>
      </w:r>
    </w:p>
    <w:p w14:paraId="7EABF470" w14:textId="77777777" w:rsidR="00360CEA" w:rsidRPr="006115E3" w:rsidRDefault="00360CEA" w:rsidP="009A098F">
      <w:pPr>
        <w:pStyle w:val="PreformattedText"/>
        <w:jc w:val="both"/>
        <w:rPr>
          <w:rFonts w:ascii="Arial" w:hAnsi="Arial" w:cs="Arial"/>
          <w:color w:val="000000" w:themeColor="text1"/>
          <w:sz w:val="24"/>
          <w:szCs w:val="24"/>
        </w:rPr>
      </w:pPr>
      <w:r w:rsidRPr="006115E3">
        <w:rPr>
          <w:rFonts w:ascii="Arial" w:hAnsi="Arial" w:cs="Arial"/>
          <w:color w:val="000000" w:themeColor="text1"/>
          <w:sz w:val="24"/>
          <w:szCs w:val="24"/>
        </w:rPr>
        <w:t>Article 2 – Fiscal Year and Contractual Matters</w:t>
      </w:r>
    </w:p>
    <w:p w14:paraId="25CD5DD5" w14:textId="77777777" w:rsidR="00360CEA" w:rsidRPr="006115E3" w:rsidRDefault="00360CEA" w:rsidP="009A098F">
      <w:pPr>
        <w:pStyle w:val="PreformattedText"/>
        <w:ind w:left="1134" w:hanging="425"/>
        <w:jc w:val="both"/>
        <w:rPr>
          <w:rFonts w:ascii="Arial" w:hAnsi="Arial" w:cs="Arial"/>
          <w:color w:val="000000" w:themeColor="text1"/>
          <w:sz w:val="24"/>
          <w:szCs w:val="24"/>
        </w:rPr>
      </w:pPr>
      <w:r w:rsidRPr="006115E3">
        <w:rPr>
          <w:rFonts w:ascii="Arial" w:hAnsi="Arial" w:cs="Arial"/>
          <w:color w:val="000000" w:themeColor="text1"/>
          <w:sz w:val="24"/>
          <w:szCs w:val="24"/>
        </w:rPr>
        <w:t>2.1.</w:t>
      </w:r>
      <w:r w:rsidRPr="006115E3">
        <w:rPr>
          <w:rFonts w:ascii="Arial" w:hAnsi="Arial" w:cs="Arial"/>
          <w:color w:val="000000" w:themeColor="text1"/>
          <w:sz w:val="24"/>
          <w:szCs w:val="24"/>
        </w:rPr>
        <w:tab/>
        <w:t xml:space="preserve">The Board shall fix the fiscal year. </w:t>
      </w:r>
    </w:p>
    <w:p w14:paraId="529572A5" w14:textId="228A0296" w:rsidR="00360CEA" w:rsidRPr="006115E3" w:rsidRDefault="00360CEA" w:rsidP="009A098F">
      <w:pPr>
        <w:pStyle w:val="PreformattedText"/>
        <w:ind w:left="1134" w:hanging="425"/>
        <w:jc w:val="both"/>
        <w:rPr>
          <w:rFonts w:ascii="Arial" w:hAnsi="Arial" w:cs="Arial"/>
          <w:color w:val="000000" w:themeColor="text1"/>
          <w:sz w:val="24"/>
          <w:szCs w:val="24"/>
        </w:rPr>
      </w:pPr>
      <w:r w:rsidRPr="006115E3">
        <w:rPr>
          <w:rFonts w:ascii="Arial" w:hAnsi="Arial" w:cs="Arial"/>
          <w:color w:val="000000" w:themeColor="text1"/>
          <w:sz w:val="24"/>
          <w:szCs w:val="24"/>
        </w:rPr>
        <w:t xml:space="preserve">2.2. On contractual matters, the signature of the Chairperson or General Secretary or any member of the Board duly designated by the Secretariat shall bind </w:t>
      </w:r>
      <w:r w:rsidR="00E871C3" w:rsidRPr="006115E3">
        <w:rPr>
          <w:rFonts w:ascii="Arial" w:hAnsi="Arial" w:cs="Arial"/>
          <w:color w:val="000000" w:themeColor="text1"/>
          <w:sz w:val="24"/>
          <w:szCs w:val="24"/>
        </w:rPr>
        <w:t>GITP</w:t>
      </w:r>
      <w:r w:rsidRPr="006115E3">
        <w:rPr>
          <w:rFonts w:ascii="Arial" w:hAnsi="Arial" w:cs="Arial"/>
          <w:color w:val="000000" w:themeColor="text1"/>
          <w:sz w:val="24"/>
          <w:szCs w:val="24"/>
        </w:rPr>
        <w:t>.</w:t>
      </w:r>
    </w:p>
    <w:p w14:paraId="4A5BFB9B" w14:textId="518638F2" w:rsidR="00360CEA" w:rsidRPr="006115E3" w:rsidRDefault="00360CEA" w:rsidP="009A098F">
      <w:pPr>
        <w:pStyle w:val="PreformattedText"/>
        <w:ind w:left="1134" w:hanging="425"/>
        <w:jc w:val="both"/>
        <w:rPr>
          <w:rFonts w:ascii="Arial" w:hAnsi="Arial" w:cs="Arial"/>
          <w:color w:val="000000" w:themeColor="text1"/>
          <w:sz w:val="24"/>
          <w:szCs w:val="24"/>
        </w:rPr>
      </w:pPr>
      <w:r w:rsidRPr="006115E3">
        <w:rPr>
          <w:rFonts w:ascii="Arial" w:hAnsi="Arial" w:cs="Arial"/>
          <w:color w:val="000000" w:themeColor="text1"/>
          <w:sz w:val="24"/>
          <w:szCs w:val="24"/>
        </w:rPr>
        <w:lastRenderedPageBreak/>
        <w:t xml:space="preserve">2.3. In case </w:t>
      </w:r>
      <w:r w:rsidR="00E871C3" w:rsidRPr="006115E3">
        <w:rPr>
          <w:rFonts w:ascii="Arial" w:hAnsi="Arial" w:cs="Arial"/>
          <w:color w:val="000000" w:themeColor="text1"/>
          <w:sz w:val="24"/>
          <w:szCs w:val="24"/>
        </w:rPr>
        <w:t>GITP</w:t>
      </w:r>
      <w:r w:rsidRPr="006115E3">
        <w:rPr>
          <w:rFonts w:ascii="Arial" w:hAnsi="Arial" w:cs="Arial"/>
          <w:color w:val="000000" w:themeColor="text1"/>
          <w:sz w:val="24"/>
          <w:szCs w:val="24"/>
        </w:rPr>
        <w:t xml:space="preserve"> ceases to exist, its assets alone shall be held liable to meet </w:t>
      </w:r>
      <w:r w:rsidR="001D6456" w:rsidRPr="006115E3">
        <w:rPr>
          <w:rFonts w:ascii="Arial" w:hAnsi="Arial" w:cs="Arial"/>
          <w:color w:val="000000" w:themeColor="text1"/>
          <w:sz w:val="24"/>
          <w:szCs w:val="24"/>
        </w:rPr>
        <w:t>any contracts</w:t>
      </w:r>
      <w:r w:rsidRPr="006115E3">
        <w:rPr>
          <w:rFonts w:ascii="Arial" w:hAnsi="Arial" w:cs="Arial"/>
          <w:color w:val="000000" w:themeColor="text1"/>
          <w:sz w:val="24"/>
          <w:szCs w:val="24"/>
        </w:rPr>
        <w:t xml:space="preserve"> or financial obligations incurred in the running of its activities.</w:t>
      </w:r>
      <w:r w:rsidRPr="006115E3">
        <w:rPr>
          <w:rFonts w:ascii="Arial" w:hAnsi="Arial" w:cs="Arial"/>
          <w:color w:val="000000" w:themeColor="text1"/>
          <w:sz w:val="24"/>
          <w:szCs w:val="24"/>
        </w:rPr>
        <w:cr/>
      </w:r>
    </w:p>
    <w:p w14:paraId="7254D33B" w14:textId="77777777" w:rsidR="0010121B" w:rsidRDefault="0010121B" w:rsidP="009A098F">
      <w:pPr>
        <w:pStyle w:val="PreformattedText"/>
        <w:jc w:val="both"/>
        <w:rPr>
          <w:rFonts w:ascii="Arial" w:hAnsi="Arial" w:cs="Arial"/>
          <w:b/>
          <w:color w:val="000000" w:themeColor="text1"/>
          <w:sz w:val="24"/>
          <w:szCs w:val="24"/>
        </w:rPr>
      </w:pPr>
    </w:p>
    <w:p w14:paraId="45D05714" w14:textId="4529DECA" w:rsidR="00360CEA" w:rsidRPr="006115E3" w:rsidRDefault="00360CEA" w:rsidP="009A098F">
      <w:pPr>
        <w:pStyle w:val="PreformattedText"/>
        <w:jc w:val="both"/>
        <w:rPr>
          <w:rFonts w:ascii="Arial" w:hAnsi="Arial" w:cs="Arial"/>
          <w:b/>
          <w:color w:val="000000" w:themeColor="text1"/>
          <w:sz w:val="24"/>
          <w:szCs w:val="24"/>
        </w:rPr>
      </w:pPr>
      <w:r w:rsidRPr="006115E3">
        <w:rPr>
          <w:rFonts w:ascii="Arial" w:hAnsi="Arial" w:cs="Arial"/>
          <w:b/>
          <w:color w:val="000000" w:themeColor="text1"/>
          <w:sz w:val="24"/>
          <w:szCs w:val="24"/>
        </w:rPr>
        <w:t>Chapter Six</w:t>
      </w:r>
      <w:r w:rsidRPr="006115E3">
        <w:rPr>
          <w:rFonts w:ascii="Arial" w:hAnsi="Arial" w:cs="Arial"/>
          <w:b/>
          <w:color w:val="000000" w:themeColor="text1"/>
          <w:sz w:val="24"/>
          <w:szCs w:val="24"/>
        </w:rPr>
        <w:cr/>
      </w:r>
    </w:p>
    <w:p w14:paraId="64A97813" w14:textId="77777777" w:rsidR="00360CEA" w:rsidRPr="006115E3" w:rsidRDefault="00360CEA" w:rsidP="009A098F">
      <w:pPr>
        <w:pStyle w:val="PreformattedText"/>
        <w:jc w:val="both"/>
        <w:rPr>
          <w:rFonts w:ascii="Arial" w:hAnsi="Arial" w:cs="Arial"/>
          <w:color w:val="000000" w:themeColor="text1"/>
          <w:sz w:val="24"/>
          <w:szCs w:val="24"/>
          <w:u w:val="single"/>
        </w:rPr>
      </w:pPr>
      <w:r w:rsidRPr="006115E3">
        <w:rPr>
          <w:rFonts w:ascii="Arial" w:hAnsi="Arial" w:cs="Arial"/>
          <w:color w:val="000000" w:themeColor="text1"/>
          <w:sz w:val="24"/>
          <w:szCs w:val="24"/>
          <w:u w:val="single"/>
        </w:rPr>
        <w:t>(General Provisions)</w:t>
      </w:r>
      <w:r w:rsidRPr="006115E3">
        <w:rPr>
          <w:rFonts w:ascii="Arial" w:hAnsi="Arial" w:cs="Arial"/>
          <w:color w:val="000000" w:themeColor="text1"/>
          <w:sz w:val="24"/>
          <w:szCs w:val="24"/>
          <w:u w:val="single"/>
        </w:rPr>
        <w:cr/>
      </w:r>
    </w:p>
    <w:p w14:paraId="54705AA0" w14:textId="61ADAD02" w:rsidR="00360CEA" w:rsidRPr="006115E3" w:rsidRDefault="00360CEA" w:rsidP="009A098F">
      <w:pPr>
        <w:pStyle w:val="PreformattedText"/>
        <w:jc w:val="both"/>
        <w:rPr>
          <w:rFonts w:ascii="Arial" w:hAnsi="Arial" w:cs="Arial"/>
          <w:color w:val="000000" w:themeColor="text1"/>
          <w:sz w:val="24"/>
          <w:szCs w:val="24"/>
        </w:rPr>
      </w:pPr>
      <w:r w:rsidRPr="006115E3">
        <w:rPr>
          <w:rFonts w:ascii="Arial" w:hAnsi="Arial" w:cs="Arial"/>
          <w:color w:val="000000" w:themeColor="text1"/>
          <w:sz w:val="24"/>
          <w:szCs w:val="24"/>
        </w:rPr>
        <w:t>Article 1 – Amendments</w:t>
      </w:r>
    </w:p>
    <w:p w14:paraId="75519146" w14:textId="53386813" w:rsidR="00360CEA" w:rsidRPr="006115E3" w:rsidRDefault="00360CEA" w:rsidP="009A098F">
      <w:pPr>
        <w:pStyle w:val="PreformattedText"/>
        <w:ind w:left="709"/>
        <w:jc w:val="both"/>
        <w:rPr>
          <w:rFonts w:ascii="Arial" w:hAnsi="Arial" w:cs="Arial"/>
          <w:color w:val="000000" w:themeColor="text1"/>
          <w:sz w:val="24"/>
          <w:szCs w:val="24"/>
        </w:rPr>
      </w:pPr>
      <w:r w:rsidRPr="006115E3">
        <w:rPr>
          <w:rFonts w:ascii="Arial" w:hAnsi="Arial" w:cs="Arial"/>
          <w:color w:val="000000" w:themeColor="text1"/>
          <w:sz w:val="24"/>
          <w:szCs w:val="24"/>
        </w:rPr>
        <w:t xml:space="preserve">The present Statute may be amended by a two-third majority of </w:t>
      </w:r>
      <w:r w:rsidR="00E871C3" w:rsidRPr="006115E3">
        <w:rPr>
          <w:rFonts w:ascii="Arial" w:hAnsi="Arial" w:cs="Arial"/>
          <w:color w:val="000000" w:themeColor="text1"/>
          <w:sz w:val="24"/>
          <w:szCs w:val="24"/>
        </w:rPr>
        <w:t>GITP</w:t>
      </w:r>
      <w:r w:rsidRPr="006115E3">
        <w:rPr>
          <w:rFonts w:ascii="Arial" w:hAnsi="Arial" w:cs="Arial"/>
          <w:color w:val="000000" w:themeColor="text1"/>
          <w:sz w:val="24"/>
          <w:szCs w:val="24"/>
        </w:rPr>
        <w:t xml:space="preserve"> members.</w:t>
      </w:r>
    </w:p>
    <w:p w14:paraId="553F32E0" w14:textId="77777777" w:rsidR="00360CEA" w:rsidRPr="006115E3" w:rsidRDefault="00360CEA" w:rsidP="009A098F">
      <w:pPr>
        <w:pStyle w:val="PreformattedText"/>
        <w:jc w:val="both"/>
        <w:rPr>
          <w:rFonts w:ascii="Arial" w:hAnsi="Arial" w:cs="Arial"/>
          <w:color w:val="000000" w:themeColor="text1"/>
          <w:sz w:val="24"/>
          <w:szCs w:val="24"/>
        </w:rPr>
      </w:pPr>
      <w:r w:rsidRPr="006115E3">
        <w:rPr>
          <w:rFonts w:ascii="Arial" w:hAnsi="Arial" w:cs="Arial"/>
          <w:color w:val="000000" w:themeColor="text1"/>
          <w:sz w:val="24"/>
          <w:szCs w:val="24"/>
        </w:rPr>
        <w:t>Article 2 – Dissolution</w:t>
      </w:r>
    </w:p>
    <w:p w14:paraId="748F8C5F" w14:textId="74928FFD" w:rsidR="00360CEA" w:rsidRPr="006115E3" w:rsidRDefault="002F165A" w:rsidP="009A098F">
      <w:pPr>
        <w:pStyle w:val="PreformattedText"/>
        <w:ind w:left="709"/>
        <w:jc w:val="both"/>
        <w:rPr>
          <w:rFonts w:ascii="Arial" w:hAnsi="Arial" w:cs="Arial"/>
          <w:color w:val="000000" w:themeColor="text1"/>
          <w:sz w:val="24"/>
          <w:szCs w:val="24"/>
        </w:rPr>
      </w:pPr>
      <w:r w:rsidRPr="006115E3">
        <w:rPr>
          <w:rFonts w:ascii="Arial" w:hAnsi="Arial" w:cs="Arial"/>
          <w:color w:val="000000" w:themeColor="text1"/>
          <w:sz w:val="24"/>
          <w:szCs w:val="24"/>
        </w:rPr>
        <w:t>2.1</w:t>
      </w:r>
      <w:r w:rsidR="00F75F8E" w:rsidRPr="006115E3">
        <w:rPr>
          <w:rFonts w:ascii="Arial" w:hAnsi="Arial" w:cs="Arial"/>
          <w:color w:val="000000" w:themeColor="text1"/>
          <w:sz w:val="24"/>
          <w:szCs w:val="24"/>
        </w:rPr>
        <w:t xml:space="preserve">. </w:t>
      </w:r>
      <w:r w:rsidR="00E871C3" w:rsidRPr="006115E3">
        <w:rPr>
          <w:rFonts w:ascii="Arial" w:hAnsi="Arial" w:cs="Arial"/>
          <w:color w:val="000000" w:themeColor="text1"/>
          <w:sz w:val="24"/>
          <w:szCs w:val="24"/>
        </w:rPr>
        <w:t>GITP</w:t>
      </w:r>
      <w:r w:rsidR="00360CEA" w:rsidRPr="006115E3">
        <w:rPr>
          <w:rFonts w:ascii="Arial" w:hAnsi="Arial" w:cs="Arial"/>
          <w:color w:val="000000" w:themeColor="text1"/>
          <w:sz w:val="24"/>
          <w:szCs w:val="24"/>
        </w:rPr>
        <w:t xml:space="preserve"> dissolves itself by a decision of the Assembly approved by four-fifth majority of its members in a meeting to be called by the Secretariat for this purpose.</w:t>
      </w:r>
    </w:p>
    <w:p w14:paraId="6BBB8673" w14:textId="6A8FE062" w:rsidR="00F75F8E" w:rsidRPr="006115E3" w:rsidRDefault="002F165A" w:rsidP="009A098F">
      <w:pPr>
        <w:pStyle w:val="PreformattedText"/>
        <w:ind w:left="709"/>
        <w:jc w:val="both"/>
        <w:rPr>
          <w:rFonts w:ascii="Arial" w:hAnsi="Arial" w:cs="Arial"/>
          <w:color w:val="000000" w:themeColor="text1"/>
          <w:sz w:val="24"/>
          <w:szCs w:val="24"/>
        </w:rPr>
      </w:pPr>
      <w:r w:rsidRPr="006115E3">
        <w:rPr>
          <w:rFonts w:ascii="Arial" w:hAnsi="Arial" w:cs="Arial"/>
          <w:color w:val="000000" w:themeColor="text1"/>
          <w:sz w:val="24"/>
          <w:szCs w:val="24"/>
        </w:rPr>
        <w:t>2.2</w:t>
      </w:r>
      <w:r w:rsidR="00F75F8E" w:rsidRPr="006115E3">
        <w:rPr>
          <w:rFonts w:ascii="Arial" w:hAnsi="Arial" w:cs="Arial"/>
          <w:color w:val="000000" w:themeColor="text1"/>
          <w:sz w:val="24"/>
          <w:szCs w:val="24"/>
        </w:rPr>
        <w:t xml:space="preserve">. </w:t>
      </w:r>
      <w:r w:rsidR="00F75F8E" w:rsidRPr="006115E3">
        <w:rPr>
          <w:rFonts w:ascii="Arial" w:hAnsi="Arial" w:cs="Arial"/>
          <w:sz w:val="24"/>
          <w:szCs w:val="24"/>
        </w:rPr>
        <w:t xml:space="preserve">In no event may the assets of the </w:t>
      </w:r>
      <w:r w:rsidR="00F75F8E" w:rsidRPr="006115E3">
        <w:rPr>
          <w:rFonts w:ascii="Arial" w:hAnsi="Arial" w:cs="Arial"/>
          <w:sz w:val="24"/>
          <w:szCs w:val="24"/>
        </w:rPr>
        <w:t>GITP</w:t>
      </w:r>
      <w:r w:rsidR="00F75F8E" w:rsidRPr="006115E3">
        <w:rPr>
          <w:rFonts w:ascii="Arial" w:hAnsi="Arial" w:cs="Arial"/>
          <w:sz w:val="24"/>
          <w:szCs w:val="24"/>
        </w:rPr>
        <w:t xml:space="preserve"> be returned to its founding members or Members, nor should they use some or </w:t>
      </w:r>
      <w:r w:rsidR="0010121B" w:rsidRPr="006115E3">
        <w:rPr>
          <w:rFonts w:ascii="Arial" w:hAnsi="Arial" w:cs="Arial"/>
          <w:sz w:val="24"/>
          <w:szCs w:val="24"/>
        </w:rPr>
        <w:t>all</w:t>
      </w:r>
      <w:r w:rsidR="00F75F8E" w:rsidRPr="006115E3">
        <w:rPr>
          <w:rFonts w:ascii="Arial" w:hAnsi="Arial" w:cs="Arial"/>
          <w:sz w:val="24"/>
          <w:szCs w:val="24"/>
        </w:rPr>
        <w:t xml:space="preserve"> the assets for their own benefit in any way. </w:t>
      </w:r>
    </w:p>
    <w:p w14:paraId="4208FFEA" w14:textId="77777777" w:rsidR="00360CEA" w:rsidRPr="006115E3" w:rsidRDefault="00360CEA" w:rsidP="009A098F">
      <w:pPr>
        <w:pStyle w:val="PreformattedText"/>
        <w:jc w:val="both"/>
        <w:rPr>
          <w:rFonts w:ascii="Arial" w:hAnsi="Arial" w:cs="Arial"/>
          <w:color w:val="000000" w:themeColor="text1"/>
          <w:sz w:val="24"/>
          <w:szCs w:val="24"/>
        </w:rPr>
      </w:pPr>
      <w:r w:rsidRPr="006115E3">
        <w:rPr>
          <w:rFonts w:ascii="Arial" w:hAnsi="Arial" w:cs="Arial"/>
          <w:color w:val="000000" w:themeColor="text1"/>
          <w:sz w:val="24"/>
          <w:szCs w:val="24"/>
        </w:rPr>
        <w:t>Article 3 – Headquarters</w:t>
      </w:r>
    </w:p>
    <w:p w14:paraId="6E4E80F5" w14:textId="3B13761D" w:rsidR="00360CEA" w:rsidRPr="006115E3" w:rsidRDefault="00360CEA" w:rsidP="009A098F">
      <w:pPr>
        <w:pStyle w:val="PreformattedText"/>
        <w:ind w:left="709"/>
        <w:jc w:val="both"/>
        <w:rPr>
          <w:rFonts w:ascii="Arial" w:hAnsi="Arial" w:cs="Arial"/>
          <w:color w:val="000000" w:themeColor="text1"/>
          <w:sz w:val="24"/>
          <w:szCs w:val="24"/>
        </w:rPr>
      </w:pPr>
      <w:r w:rsidRPr="006115E3">
        <w:rPr>
          <w:rFonts w:ascii="Arial" w:hAnsi="Arial" w:cs="Arial"/>
          <w:color w:val="000000" w:themeColor="text1"/>
          <w:sz w:val="24"/>
          <w:szCs w:val="24"/>
        </w:rPr>
        <w:t xml:space="preserve">The Headquarters of </w:t>
      </w:r>
      <w:r w:rsidR="00E871C3" w:rsidRPr="006115E3">
        <w:rPr>
          <w:rFonts w:ascii="Arial" w:hAnsi="Arial" w:cs="Arial"/>
          <w:color w:val="000000" w:themeColor="text1"/>
          <w:sz w:val="24"/>
          <w:szCs w:val="24"/>
        </w:rPr>
        <w:t>GITP</w:t>
      </w:r>
      <w:r w:rsidRPr="006115E3">
        <w:rPr>
          <w:rFonts w:ascii="Arial" w:hAnsi="Arial" w:cs="Arial"/>
          <w:color w:val="000000" w:themeColor="text1"/>
          <w:sz w:val="24"/>
          <w:szCs w:val="24"/>
        </w:rPr>
        <w:t xml:space="preserve"> is based in Geneva (Switzerland).   </w:t>
      </w:r>
    </w:p>
    <w:p w14:paraId="54B625BF" w14:textId="77777777" w:rsidR="00360CEA" w:rsidRPr="006115E3" w:rsidRDefault="00360CEA" w:rsidP="00360CEA">
      <w:pPr>
        <w:pStyle w:val="PreformattedText"/>
        <w:ind w:left="709"/>
        <w:rPr>
          <w:rFonts w:ascii="Arial" w:hAnsi="Arial" w:cs="Arial"/>
          <w:color w:val="000000" w:themeColor="text1"/>
          <w:sz w:val="24"/>
          <w:szCs w:val="24"/>
          <w:u w:val="single"/>
        </w:rPr>
      </w:pPr>
    </w:p>
    <w:p w14:paraId="6AD2FC35" w14:textId="77777777" w:rsidR="00360CEA" w:rsidRPr="006115E3" w:rsidRDefault="00360CEA" w:rsidP="00360CEA">
      <w:pPr>
        <w:pStyle w:val="PreformattedText"/>
        <w:ind w:left="709"/>
        <w:rPr>
          <w:rFonts w:ascii="Arial" w:hAnsi="Arial" w:cs="Arial"/>
          <w:color w:val="000000" w:themeColor="text1"/>
          <w:sz w:val="24"/>
          <w:szCs w:val="24"/>
          <w:u w:val="single"/>
        </w:rPr>
      </w:pPr>
    </w:p>
    <w:p w14:paraId="3B2265B4" w14:textId="77777777" w:rsidR="00360CEA" w:rsidRPr="006115E3" w:rsidRDefault="00360CEA" w:rsidP="00360CEA">
      <w:pPr>
        <w:pStyle w:val="PreformattedText"/>
        <w:ind w:left="709"/>
        <w:rPr>
          <w:rFonts w:ascii="Arial" w:hAnsi="Arial" w:cs="Arial"/>
          <w:color w:val="000000" w:themeColor="text1"/>
          <w:sz w:val="24"/>
          <w:szCs w:val="24"/>
          <w:u w:val="single"/>
        </w:rPr>
      </w:pPr>
    </w:p>
    <w:p w14:paraId="2A6E8236" w14:textId="68A2CCBF" w:rsidR="00360CEA" w:rsidRPr="006115E3" w:rsidRDefault="00360CEA" w:rsidP="00360CEA">
      <w:pPr>
        <w:jc w:val="center"/>
        <w:rPr>
          <w:rFonts w:ascii="Arial" w:hAnsi="Arial" w:cs="Arial"/>
          <w:i/>
          <w:color w:val="000000" w:themeColor="text1"/>
          <w:u w:val="single"/>
        </w:rPr>
      </w:pPr>
      <w:proofErr w:type="spellStart"/>
      <w:r w:rsidRPr="006115E3">
        <w:rPr>
          <w:rFonts w:ascii="Arial" w:hAnsi="Arial" w:cs="Arial"/>
          <w:i/>
          <w:color w:val="000000" w:themeColor="text1"/>
          <w:u w:val="single"/>
        </w:rPr>
        <w:t>Done</w:t>
      </w:r>
      <w:proofErr w:type="spellEnd"/>
      <w:r w:rsidRPr="006115E3">
        <w:rPr>
          <w:rFonts w:ascii="Arial" w:hAnsi="Arial" w:cs="Arial"/>
          <w:i/>
          <w:color w:val="000000" w:themeColor="text1"/>
          <w:u w:val="single"/>
        </w:rPr>
        <w:t xml:space="preserve"> in Geneva</w:t>
      </w:r>
      <w:proofErr w:type="gramStart"/>
      <w:r w:rsidRPr="006115E3">
        <w:rPr>
          <w:rFonts w:ascii="Arial" w:hAnsi="Arial" w:cs="Arial"/>
          <w:i/>
          <w:color w:val="000000" w:themeColor="text1"/>
          <w:u w:val="single"/>
        </w:rPr>
        <w:t xml:space="preserve">, </w:t>
      </w:r>
      <w:r w:rsidR="00002805" w:rsidRPr="006115E3">
        <w:rPr>
          <w:rFonts w:ascii="Arial" w:hAnsi="Arial" w:cs="Arial"/>
          <w:i/>
          <w:color w:val="000000" w:themeColor="text1"/>
          <w:u w:val="single"/>
        </w:rPr>
        <w:t xml:space="preserve"> </w:t>
      </w:r>
      <w:r w:rsidR="00E11621">
        <w:rPr>
          <w:rFonts w:ascii="Arial" w:hAnsi="Arial" w:cs="Arial"/>
          <w:i/>
          <w:color w:val="000000" w:themeColor="text1"/>
          <w:u w:val="single"/>
        </w:rPr>
        <w:t>25</w:t>
      </w:r>
      <w:r w:rsidR="00002805" w:rsidRPr="006115E3">
        <w:rPr>
          <w:rFonts w:ascii="Arial" w:hAnsi="Arial" w:cs="Arial"/>
          <w:i/>
          <w:color w:val="000000" w:themeColor="text1"/>
          <w:u w:val="single"/>
        </w:rPr>
        <w:t>.0</w:t>
      </w:r>
      <w:r w:rsidR="00E11621">
        <w:rPr>
          <w:rFonts w:ascii="Arial" w:hAnsi="Arial" w:cs="Arial"/>
          <w:i/>
          <w:color w:val="000000" w:themeColor="text1"/>
          <w:u w:val="single"/>
        </w:rPr>
        <w:t>2</w:t>
      </w:r>
      <w:r w:rsidR="00002805" w:rsidRPr="006115E3">
        <w:rPr>
          <w:rFonts w:ascii="Arial" w:hAnsi="Arial" w:cs="Arial"/>
          <w:i/>
          <w:color w:val="000000" w:themeColor="text1"/>
          <w:u w:val="single"/>
        </w:rPr>
        <w:t>.2024</w:t>
      </w:r>
      <w:proofErr w:type="gramEnd"/>
    </w:p>
    <w:p w14:paraId="1781DA57" w14:textId="77777777" w:rsidR="005D1DD4" w:rsidRPr="006115E3" w:rsidRDefault="005D1DD4" w:rsidP="00360CEA">
      <w:pPr>
        <w:jc w:val="center"/>
        <w:rPr>
          <w:rFonts w:ascii="Arial" w:hAnsi="Arial" w:cs="Arial"/>
          <w:i/>
          <w:color w:val="000000" w:themeColor="text1"/>
          <w:u w:val="single"/>
        </w:rPr>
      </w:pPr>
    </w:p>
    <w:p w14:paraId="40353517" w14:textId="77777777" w:rsidR="005D1DD4" w:rsidRPr="006115E3" w:rsidRDefault="005D1DD4" w:rsidP="00360CEA">
      <w:pPr>
        <w:jc w:val="center"/>
        <w:rPr>
          <w:rFonts w:ascii="Arial" w:hAnsi="Arial" w:cs="Arial"/>
          <w:i/>
          <w:color w:val="000000" w:themeColor="text1"/>
          <w:u w:val="single"/>
        </w:rPr>
      </w:pPr>
    </w:p>
    <w:p w14:paraId="1A577002" w14:textId="77777777" w:rsidR="005D1DD4" w:rsidRPr="006115E3" w:rsidRDefault="005D1DD4" w:rsidP="00360CEA">
      <w:pPr>
        <w:jc w:val="center"/>
        <w:rPr>
          <w:rFonts w:ascii="Arial" w:hAnsi="Arial" w:cs="Arial"/>
          <w:i/>
          <w:color w:val="000000" w:themeColor="text1"/>
          <w:u w:val="single"/>
        </w:rPr>
      </w:pPr>
    </w:p>
    <w:p w14:paraId="2B3B3482" w14:textId="77777777" w:rsidR="005D1DD4" w:rsidRPr="006115E3" w:rsidRDefault="005D1DD4" w:rsidP="00360CEA">
      <w:pPr>
        <w:jc w:val="center"/>
        <w:rPr>
          <w:rFonts w:ascii="Arial" w:hAnsi="Arial" w:cs="Arial"/>
          <w:i/>
          <w:color w:val="000000" w:themeColor="text1"/>
          <w:u w:val="single"/>
        </w:rPr>
      </w:pPr>
    </w:p>
    <w:p w14:paraId="35579255" w14:textId="77777777" w:rsidR="005D1DD4" w:rsidRPr="006115E3" w:rsidRDefault="005D1DD4" w:rsidP="00360CEA">
      <w:pPr>
        <w:jc w:val="center"/>
        <w:rPr>
          <w:rFonts w:ascii="Arial" w:hAnsi="Arial" w:cs="Arial"/>
          <w:i/>
          <w:color w:val="000000" w:themeColor="text1"/>
          <w:u w:val="single"/>
        </w:rPr>
      </w:pPr>
    </w:p>
    <w:p w14:paraId="33B9E1BF" w14:textId="77777777" w:rsidR="005D1DD4" w:rsidRPr="006115E3" w:rsidRDefault="005D1DD4" w:rsidP="00360CEA">
      <w:pPr>
        <w:jc w:val="center"/>
        <w:rPr>
          <w:rFonts w:ascii="Arial" w:hAnsi="Arial" w:cs="Arial"/>
          <w:i/>
          <w:color w:val="000000" w:themeColor="text1"/>
          <w:u w:val="single"/>
        </w:rPr>
      </w:pPr>
    </w:p>
    <w:p w14:paraId="53F2515E" w14:textId="77777777" w:rsidR="005D1DD4" w:rsidRPr="006115E3" w:rsidRDefault="005D1DD4" w:rsidP="00360CEA">
      <w:pPr>
        <w:jc w:val="center"/>
        <w:rPr>
          <w:rFonts w:ascii="Arial" w:hAnsi="Arial" w:cs="Arial"/>
          <w:i/>
          <w:color w:val="000000" w:themeColor="text1"/>
          <w:u w:val="single"/>
        </w:rPr>
      </w:pPr>
    </w:p>
    <w:p w14:paraId="33B78E3C" w14:textId="77777777" w:rsidR="005D1DD4" w:rsidRPr="006115E3" w:rsidRDefault="005D1DD4" w:rsidP="00360CEA">
      <w:pPr>
        <w:jc w:val="center"/>
        <w:rPr>
          <w:rFonts w:ascii="Arial" w:hAnsi="Arial" w:cs="Arial"/>
          <w:i/>
          <w:color w:val="000000" w:themeColor="text1"/>
          <w:u w:val="single"/>
        </w:rPr>
      </w:pPr>
    </w:p>
    <w:p w14:paraId="40911C49" w14:textId="77777777" w:rsidR="005D1DD4" w:rsidRPr="006115E3" w:rsidRDefault="005D1DD4" w:rsidP="00360CEA">
      <w:pPr>
        <w:jc w:val="center"/>
        <w:rPr>
          <w:rFonts w:ascii="Arial" w:hAnsi="Arial" w:cs="Arial"/>
          <w:i/>
          <w:color w:val="000000" w:themeColor="text1"/>
          <w:u w:val="single"/>
        </w:rPr>
      </w:pPr>
    </w:p>
    <w:p w14:paraId="304510E4" w14:textId="77777777" w:rsidR="005D1DD4" w:rsidRPr="006115E3" w:rsidRDefault="005D1DD4" w:rsidP="00360CEA">
      <w:pPr>
        <w:jc w:val="center"/>
        <w:rPr>
          <w:rFonts w:ascii="Arial" w:hAnsi="Arial" w:cs="Arial"/>
          <w:i/>
          <w:color w:val="000000" w:themeColor="text1"/>
          <w:u w:val="single"/>
        </w:rPr>
      </w:pPr>
    </w:p>
    <w:p w14:paraId="47724616" w14:textId="77777777" w:rsidR="005D1DD4" w:rsidRPr="006115E3" w:rsidRDefault="005D1DD4" w:rsidP="00360CEA">
      <w:pPr>
        <w:jc w:val="center"/>
        <w:rPr>
          <w:rFonts w:ascii="Arial" w:hAnsi="Arial" w:cs="Arial"/>
          <w:i/>
          <w:color w:val="000000" w:themeColor="text1"/>
          <w:u w:val="single"/>
        </w:rPr>
      </w:pPr>
    </w:p>
    <w:p w14:paraId="08F18165" w14:textId="77777777" w:rsidR="005D1DD4" w:rsidRPr="006115E3" w:rsidRDefault="005D1DD4" w:rsidP="00360CEA">
      <w:pPr>
        <w:jc w:val="center"/>
        <w:rPr>
          <w:rFonts w:ascii="Arial" w:hAnsi="Arial" w:cs="Arial"/>
          <w:i/>
          <w:color w:val="000000" w:themeColor="text1"/>
          <w:u w:val="single"/>
        </w:rPr>
      </w:pPr>
    </w:p>
    <w:p w14:paraId="27F47D1A" w14:textId="77777777" w:rsidR="005D1DD4" w:rsidRPr="006115E3" w:rsidRDefault="005D1DD4" w:rsidP="00360CEA">
      <w:pPr>
        <w:jc w:val="center"/>
        <w:rPr>
          <w:rFonts w:ascii="Arial" w:hAnsi="Arial" w:cs="Arial"/>
          <w:i/>
          <w:color w:val="000000" w:themeColor="text1"/>
          <w:u w:val="single"/>
        </w:rPr>
      </w:pPr>
    </w:p>
    <w:p w14:paraId="0EF44820" w14:textId="44C80733" w:rsidR="005D1DD4" w:rsidRPr="006115E3" w:rsidRDefault="005D1DD4" w:rsidP="00360CEA">
      <w:pPr>
        <w:jc w:val="center"/>
        <w:rPr>
          <w:rFonts w:ascii="Arial" w:hAnsi="Arial" w:cs="Arial"/>
          <w:b/>
          <w:bCs/>
          <w:color w:val="000000" w:themeColor="text1"/>
          <w:lang w:val="en-GB"/>
        </w:rPr>
      </w:pPr>
    </w:p>
    <w:p w14:paraId="59C71045" w14:textId="2A28AAB4" w:rsidR="005D1DD4" w:rsidRPr="006115E3" w:rsidRDefault="005D1DD4" w:rsidP="008715A9">
      <w:pPr>
        <w:rPr>
          <w:rFonts w:ascii="Arial" w:hAnsi="Arial" w:cs="Arial"/>
          <w:b/>
          <w:bCs/>
          <w:color w:val="000000" w:themeColor="text1"/>
          <w:lang w:val="en-GB"/>
        </w:rPr>
      </w:pPr>
    </w:p>
    <w:sectPr w:rsidR="005D1DD4" w:rsidRPr="006115E3">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C98DB" w14:textId="77777777" w:rsidR="00CE178E" w:rsidRDefault="00CE178E" w:rsidP="0035022E">
      <w:r>
        <w:separator/>
      </w:r>
    </w:p>
  </w:endnote>
  <w:endnote w:type="continuationSeparator" w:id="0">
    <w:p w14:paraId="52AC8D96" w14:textId="77777777" w:rsidR="00CE178E" w:rsidRDefault="00CE178E" w:rsidP="0035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iberation Mono">
    <w:altName w:val="MS Gothic"/>
    <w:panose1 w:val="020B0604020202020204"/>
    <w:charset w:val="00"/>
    <w:family w:val="modern"/>
    <w:pitch w:val="fixed"/>
  </w:font>
  <w:font w:name="Nimbus Mono L">
    <w:panose1 w:val="020B0604020202020204"/>
    <w:charset w:val="00"/>
    <w:family w:val="modern"/>
    <w:pitch w:val="fixed"/>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7076886"/>
      <w:docPartObj>
        <w:docPartGallery w:val="Page Numbers (Bottom of Page)"/>
        <w:docPartUnique/>
      </w:docPartObj>
    </w:sdtPr>
    <w:sdtContent>
      <w:p w14:paraId="5E1E7D28" w14:textId="6A3F3408" w:rsidR="0035022E" w:rsidRDefault="0035022E" w:rsidP="00F4605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63E465F" w14:textId="77777777" w:rsidR="0035022E" w:rsidRDefault="003502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96232027"/>
      <w:docPartObj>
        <w:docPartGallery w:val="Page Numbers (Bottom of Page)"/>
        <w:docPartUnique/>
      </w:docPartObj>
    </w:sdtPr>
    <w:sdtContent>
      <w:p w14:paraId="595B32CA" w14:textId="6B50084D" w:rsidR="0035022E" w:rsidRDefault="0035022E" w:rsidP="00F4605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715C60A" w14:textId="77777777" w:rsidR="0035022E" w:rsidRDefault="003502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2C191" w14:textId="77777777" w:rsidR="00CE178E" w:rsidRDefault="00CE178E" w:rsidP="0035022E">
      <w:r>
        <w:separator/>
      </w:r>
    </w:p>
  </w:footnote>
  <w:footnote w:type="continuationSeparator" w:id="0">
    <w:p w14:paraId="1CDF6302" w14:textId="77777777" w:rsidR="00CE178E" w:rsidRDefault="00CE178E" w:rsidP="00350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E7539"/>
    <w:multiLevelType w:val="multilevel"/>
    <w:tmpl w:val="971698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FC50B7"/>
    <w:multiLevelType w:val="multilevel"/>
    <w:tmpl w:val="8EC80028"/>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DC22AFB"/>
    <w:multiLevelType w:val="hybridMultilevel"/>
    <w:tmpl w:val="372ABF6A"/>
    <w:lvl w:ilvl="0" w:tplc="04090019">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 w15:restartNumberingAfterBreak="0">
    <w:nsid w:val="2E825DFF"/>
    <w:multiLevelType w:val="multilevel"/>
    <w:tmpl w:val="704EE6C8"/>
    <w:lvl w:ilvl="0">
      <w:start w:val="5"/>
      <w:numFmt w:val="decimal"/>
      <w:lvlText w:val="%1"/>
      <w:lvlJc w:val="left"/>
      <w:pPr>
        <w:ind w:left="380" w:hanging="3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 w15:restartNumberingAfterBreak="0">
    <w:nsid w:val="5220571A"/>
    <w:multiLevelType w:val="multilevel"/>
    <w:tmpl w:val="7A3E31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26D133E"/>
    <w:multiLevelType w:val="hybridMultilevel"/>
    <w:tmpl w:val="5034328C"/>
    <w:lvl w:ilvl="0" w:tplc="A02079B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752B5634"/>
    <w:multiLevelType w:val="multilevel"/>
    <w:tmpl w:val="82405588"/>
    <w:lvl w:ilvl="0">
      <w:start w:val="4"/>
      <w:numFmt w:val="decimal"/>
      <w:lvlText w:val="%1."/>
      <w:lvlJc w:val="left"/>
      <w:pPr>
        <w:ind w:left="390" w:hanging="39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1107773717">
    <w:abstractNumId w:val="4"/>
  </w:num>
  <w:num w:numId="2" w16cid:durableId="2051682406">
    <w:abstractNumId w:val="2"/>
  </w:num>
  <w:num w:numId="3" w16cid:durableId="1555312391">
    <w:abstractNumId w:val="0"/>
  </w:num>
  <w:num w:numId="4" w16cid:durableId="1539658276">
    <w:abstractNumId w:val="6"/>
  </w:num>
  <w:num w:numId="5" w16cid:durableId="99643799">
    <w:abstractNumId w:val="1"/>
  </w:num>
  <w:num w:numId="6" w16cid:durableId="1997880827">
    <w:abstractNumId w:val="5"/>
  </w:num>
  <w:num w:numId="7" w16cid:durableId="480267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CEA"/>
    <w:rsid w:val="00000852"/>
    <w:rsid w:val="00002265"/>
    <w:rsid w:val="00002805"/>
    <w:rsid w:val="00036CEC"/>
    <w:rsid w:val="000667FD"/>
    <w:rsid w:val="000715D3"/>
    <w:rsid w:val="000A16FA"/>
    <w:rsid w:val="000A48B2"/>
    <w:rsid w:val="000E7A07"/>
    <w:rsid w:val="000F19A4"/>
    <w:rsid w:val="000F4AE6"/>
    <w:rsid w:val="0010121B"/>
    <w:rsid w:val="00115640"/>
    <w:rsid w:val="001B5C77"/>
    <w:rsid w:val="001D6456"/>
    <w:rsid w:val="001E6951"/>
    <w:rsid w:val="001F76F4"/>
    <w:rsid w:val="00227003"/>
    <w:rsid w:val="00244D5B"/>
    <w:rsid w:val="00247596"/>
    <w:rsid w:val="00265B84"/>
    <w:rsid w:val="00281139"/>
    <w:rsid w:val="002A39F4"/>
    <w:rsid w:val="002B022C"/>
    <w:rsid w:val="002E230E"/>
    <w:rsid w:val="002E537D"/>
    <w:rsid w:val="002F165A"/>
    <w:rsid w:val="00305A81"/>
    <w:rsid w:val="00314352"/>
    <w:rsid w:val="0035022E"/>
    <w:rsid w:val="00357021"/>
    <w:rsid w:val="00360CEA"/>
    <w:rsid w:val="00371031"/>
    <w:rsid w:val="00381609"/>
    <w:rsid w:val="00381A79"/>
    <w:rsid w:val="003A5F5F"/>
    <w:rsid w:val="003C5DC9"/>
    <w:rsid w:val="003D5F8A"/>
    <w:rsid w:val="003E47AC"/>
    <w:rsid w:val="003E74FF"/>
    <w:rsid w:val="003F2ABE"/>
    <w:rsid w:val="004711ED"/>
    <w:rsid w:val="0047420F"/>
    <w:rsid w:val="00494394"/>
    <w:rsid w:val="00504F92"/>
    <w:rsid w:val="0051579C"/>
    <w:rsid w:val="005660EF"/>
    <w:rsid w:val="005903EF"/>
    <w:rsid w:val="005912D2"/>
    <w:rsid w:val="00596AFB"/>
    <w:rsid w:val="005A158D"/>
    <w:rsid w:val="005A5BC2"/>
    <w:rsid w:val="005B52FF"/>
    <w:rsid w:val="005D1DD4"/>
    <w:rsid w:val="005F5107"/>
    <w:rsid w:val="00607309"/>
    <w:rsid w:val="006115E3"/>
    <w:rsid w:val="00651D0B"/>
    <w:rsid w:val="00672EED"/>
    <w:rsid w:val="006759D4"/>
    <w:rsid w:val="00696A81"/>
    <w:rsid w:val="006A0548"/>
    <w:rsid w:val="006E21DF"/>
    <w:rsid w:val="006F18E5"/>
    <w:rsid w:val="007136B0"/>
    <w:rsid w:val="007B20E9"/>
    <w:rsid w:val="007C6C9F"/>
    <w:rsid w:val="007D4B75"/>
    <w:rsid w:val="007E79AF"/>
    <w:rsid w:val="008108CA"/>
    <w:rsid w:val="00815D10"/>
    <w:rsid w:val="00825F78"/>
    <w:rsid w:val="008321BE"/>
    <w:rsid w:val="00833E32"/>
    <w:rsid w:val="00852FE1"/>
    <w:rsid w:val="008715A9"/>
    <w:rsid w:val="008730A4"/>
    <w:rsid w:val="008C5083"/>
    <w:rsid w:val="008D21DD"/>
    <w:rsid w:val="008D5E1F"/>
    <w:rsid w:val="008E4A0F"/>
    <w:rsid w:val="008F779B"/>
    <w:rsid w:val="00936147"/>
    <w:rsid w:val="00943BF9"/>
    <w:rsid w:val="009870E0"/>
    <w:rsid w:val="0099538D"/>
    <w:rsid w:val="009A098F"/>
    <w:rsid w:val="009C10C8"/>
    <w:rsid w:val="009E576C"/>
    <w:rsid w:val="00A00935"/>
    <w:rsid w:val="00A10FF5"/>
    <w:rsid w:val="00A36AA2"/>
    <w:rsid w:val="00A861F9"/>
    <w:rsid w:val="00AA4B5D"/>
    <w:rsid w:val="00AB427B"/>
    <w:rsid w:val="00AD75A0"/>
    <w:rsid w:val="00B05FD5"/>
    <w:rsid w:val="00B13B31"/>
    <w:rsid w:val="00B145A9"/>
    <w:rsid w:val="00B648B1"/>
    <w:rsid w:val="00B85340"/>
    <w:rsid w:val="00BC4594"/>
    <w:rsid w:val="00BD73ED"/>
    <w:rsid w:val="00C10F25"/>
    <w:rsid w:val="00C46C71"/>
    <w:rsid w:val="00C575E8"/>
    <w:rsid w:val="00C60C0C"/>
    <w:rsid w:val="00C97B2C"/>
    <w:rsid w:val="00CE178E"/>
    <w:rsid w:val="00CF2B6A"/>
    <w:rsid w:val="00D12B59"/>
    <w:rsid w:val="00D1429E"/>
    <w:rsid w:val="00D157E3"/>
    <w:rsid w:val="00D27899"/>
    <w:rsid w:val="00D469F3"/>
    <w:rsid w:val="00D77D9B"/>
    <w:rsid w:val="00D9019C"/>
    <w:rsid w:val="00D96592"/>
    <w:rsid w:val="00D97587"/>
    <w:rsid w:val="00DB1F57"/>
    <w:rsid w:val="00DC3D63"/>
    <w:rsid w:val="00DE195E"/>
    <w:rsid w:val="00DE71A3"/>
    <w:rsid w:val="00DE76A1"/>
    <w:rsid w:val="00DF6632"/>
    <w:rsid w:val="00E05E00"/>
    <w:rsid w:val="00E11621"/>
    <w:rsid w:val="00E2062E"/>
    <w:rsid w:val="00E32A7B"/>
    <w:rsid w:val="00E32D53"/>
    <w:rsid w:val="00E83821"/>
    <w:rsid w:val="00E871C3"/>
    <w:rsid w:val="00E91796"/>
    <w:rsid w:val="00E97DD1"/>
    <w:rsid w:val="00EC17C3"/>
    <w:rsid w:val="00ED3FF4"/>
    <w:rsid w:val="00EE595C"/>
    <w:rsid w:val="00EF065F"/>
    <w:rsid w:val="00F009C2"/>
    <w:rsid w:val="00F0452E"/>
    <w:rsid w:val="00F37799"/>
    <w:rsid w:val="00F5579C"/>
    <w:rsid w:val="00F74482"/>
    <w:rsid w:val="00F75F8E"/>
    <w:rsid w:val="00F922C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3FF9"/>
  <w15:chartTrackingRefBased/>
  <w15:docId w15:val="{0662D3BC-E74E-6945-8015-E63FAC88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reformattedText">
    <w:name w:val="Preformatted Text"/>
    <w:basedOn w:val="Normal"/>
    <w:rsid w:val="00360CEA"/>
    <w:pPr>
      <w:widowControl w:val="0"/>
      <w:suppressAutoHyphens/>
    </w:pPr>
    <w:rPr>
      <w:rFonts w:ascii="Liberation Mono" w:eastAsia="Nimbus Mono L" w:hAnsi="Liberation Mono" w:cs="Liberation Mono"/>
      <w:kern w:val="0"/>
      <w:sz w:val="20"/>
      <w:szCs w:val="20"/>
      <w:lang w:val="en-US" w:eastAsia="hi-IN" w:bidi="hi-IN"/>
      <w14:ligatures w14:val="none"/>
    </w:rPr>
  </w:style>
  <w:style w:type="paragraph" w:styleId="Pieddepage">
    <w:name w:val="footer"/>
    <w:basedOn w:val="Normal"/>
    <w:link w:val="PieddepageCar"/>
    <w:uiPriority w:val="99"/>
    <w:unhideWhenUsed/>
    <w:rsid w:val="0035022E"/>
    <w:pPr>
      <w:tabs>
        <w:tab w:val="center" w:pos="4536"/>
        <w:tab w:val="right" w:pos="9072"/>
      </w:tabs>
    </w:pPr>
  </w:style>
  <w:style w:type="character" w:customStyle="1" w:styleId="PieddepageCar">
    <w:name w:val="Pied de page Car"/>
    <w:basedOn w:val="Policepardfaut"/>
    <w:link w:val="Pieddepage"/>
    <w:uiPriority w:val="99"/>
    <w:rsid w:val="0035022E"/>
  </w:style>
  <w:style w:type="character" w:styleId="Numrodepage">
    <w:name w:val="page number"/>
    <w:basedOn w:val="Policepardfaut"/>
    <w:uiPriority w:val="99"/>
    <w:semiHidden/>
    <w:unhideWhenUsed/>
    <w:rsid w:val="0035022E"/>
  </w:style>
  <w:style w:type="paragraph" w:styleId="NormalWeb">
    <w:name w:val="Normal (Web)"/>
    <w:basedOn w:val="Normal"/>
    <w:uiPriority w:val="99"/>
    <w:unhideWhenUsed/>
    <w:rsid w:val="00A00935"/>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5972">
      <w:bodyDiv w:val="1"/>
      <w:marLeft w:val="0"/>
      <w:marRight w:val="0"/>
      <w:marTop w:val="0"/>
      <w:marBottom w:val="0"/>
      <w:divBdr>
        <w:top w:val="none" w:sz="0" w:space="0" w:color="auto"/>
        <w:left w:val="none" w:sz="0" w:space="0" w:color="auto"/>
        <w:bottom w:val="none" w:sz="0" w:space="0" w:color="auto"/>
        <w:right w:val="none" w:sz="0" w:space="0" w:color="auto"/>
      </w:divBdr>
      <w:divsChild>
        <w:div w:id="2038119812">
          <w:marLeft w:val="0"/>
          <w:marRight w:val="0"/>
          <w:marTop w:val="0"/>
          <w:marBottom w:val="0"/>
          <w:divBdr>
            <w:top w:val="none" w:sz="0" w:space="0" w:color="auto"/>
            <w:left w:val="none" w:sz="0" w:space="0" w:color="auto"/>
            <w:bottom w:val="none" w:sz="0" w:space="0" w:color="auto"/>
            <w:right w:val="none" w:sz="0" w:space="0" w:color="auto"/>
          </w:divBdr>
          <w:divsChild>
            <w:div w:id="1523980826">
              <w:marLeft w:val="0"/>
              <w:marRight w:val="0"/>
              <w:marTop w:val="0"/>
              <w:marBottom w:val="0"/>
              <w:divBdr>
                <w:top w:val="none" w:sz="0" w:space="0" w:color="auto"/>
                <w:left w:val="none" w:sz="0" w:space="0" w:color="auto"/>
                <w:bottom w:val="none" w:sz="0" w:space="0" w:color="auto"/>
                <w:right w:val="none" w:sz="0" w:space="0" w:color="auto"/>
              </w:divBdr>
              <w:divsChild>
                <w:div w:id="1416243735">
                  <w:marLeft w:val="0"/>
                  <w:marRight w:val="0"/>
                  <w:marTop w:val="0"/>
                  <w:marBottom w:val="0"/>
                  <w:divBdr>
                    <w:top w:val="none" w:sz="0" w:space="0" w:color="auto"/>
                    <w:left w:val="none" w:sz="0" w:space="0" w:color="auto"/>
                    <w:bottom w:val="none" w:sz="0" w:space="0" w:color="auto"/>
                    <w:right w:val="none" w:sz="0" w:space="0" w:color="auto"/>
                  </w:divBdr>
                  <w:divsChild>
                    <w:div w:id="14954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05599">
      <w:bodyDiv w:val="1"/>
      <w:marLeft w:val="0"/>
      <w:marRight w:val="0"/>
      <w:marTop w:val="0"/>
      <w:marBottom w:val="0"/>
      <w:divBdr>
        <w:top w:val="none" w:sz="0" w:space="0" w:color="auto"/>
        <w:left w:val="none" w:sz="0" w:space="0" w:color="auto"/>
        <w:bottom w:val="none" w:sz="0" w:space="0" w:color="auto"/>
        <w:right w:val="none" w:sz="0" w:space="0" w:color="auto"/>
      </w:divBdr>
      <w:divsChild>
        <w:div w:id="2011986780">
          <w:marLeft w:val="0"/>
          <w:marRight w:val="0"/>
          <w:marTop w:val="0"/>
          <w:marBottom w:val="0"/>
          <w:divBdr>
            <w:top w:val="none" w:sz="0" w:space="0" w:color="auto"/>
            <w:left w:val="none" w:sz="0" w:space="0" w:color="auto"/>
            <w:bottom w:val="none" w:sz="0" w:space="0" w:color="auto"/>
            <w:right w:val="none" w:sz="0" w:space="0" w:color="auto"/>
          </w:divBdr>
          <w:divsChild>
            <w:div w:id="818308900">
              <w:marLeft w:val="0"/>
              <w:marRight w:val="0"/>
              <w:marTop w:val="0"/>
              <w:marBottom w:val="0"/>
              <w:divBdr>
                <w:top w:val="none" w:sz="0" w:space="0" w:color="auto"/>
                <w:left w:val="none" w:sz="0" w:space="0" w:color="auto"/>
                <w:bottom w:val="none" w:sz="0" w:space="0" w:color="auto"/>
                <w:right w:val="none" w:sz="0" w:space="0" w:color="auto"/>
              </w:divBdr>
              <w:divsChild>
                <w:div w:id="2067947912">
                  <w:marLeft w:val="0"/>
                  <w:marRight w:val="0"/>
                  <w:marTop w:val="0"/>
                  <w:marBottom w:val="0"/>
                  <w:divBdr>
                    <w:top w:val="none" w:sz="0" w:space="0" w:color="auto"/>
                    <w:left w:val="none" w:sz="0" w:space="0" w:color="auto"/>
                    <w:bottom w:val="none" w:sz="0" w:space="0" w:color="auto"/>
                    <w:right w:val="none" w:sz="0" w:space="0" w:color="auto"/>
                  </w:divBdr>
                  <w:divsChild>
                    <w:div w:id="4886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446837">
      <w:bodyDiv w:val="1"/>
      <w:marLeft w:val="0"/>
      <w:marRight w:val="0"/>
      <w:marTop w:val="0"/>
      <w:marBottom w:val="0"/>
      <w:divBdr>
        <w:top w:val="none" w:sz="0" w:space="0" w:color="auto"/>
        <w:left w:val="none" w:sz="0" w:space="0" w:color="auto"/>
        <w:bottom w:val="none" w:sz="0" w:space="0" w:color="auto"/>
        <w:right w:val="none" w:sz="0" w:space="0" w:color="auto"/>
      </w:divBdr>
      <w:divsChild>
        <w:div w:id="1515921718">
          <w:marLeft w:val="0"/>
          <w:marRight w:val="0"/>
          <w:marTop w:val="0"/>
          <w:marBottom w:val="0"/>
          <w:divBdr>
            <w:top w:val="none" w:sz="0" w:space="0" w:color="auto"/>
            <w:left w:val="none" w:sz="0" w:space="0" w:color="auto"/>
            <w:bottom w:val="none" w:sz="0" w:space="0" w:color="auto"/>
            <w:right w:val="none" w:sz="0" w:space="0" w:color="auto"/>
          </w:divBdr>
          <w:divsChild>
            <w:div w:id="1159151306">
              <w:marLeft w:val="0"/>
              <w:marRight w:val="0"/>
              <w:marTop w:val="0"/>
              <w:marBottom w:val="0"/>
              <w:divBdr>
                <w:top w:val="none" w:sz="0" w:space="0" w:color="auto"/>
                <w:left w:val="none" w:sz="0" w:space="0" w:color="auto"/>
                <w:bottom w:val="none" w:sz="0" w:space="0" w:color="auto"/>
                <w:right w:val="none" w:sz="0" w:space="0" w:color="auto"/>
              </w:divBdr>
              <w:divsChild>
                <w:div w:id="1699306684">
                  <w:marLeft w:val="0"/>
                  <w:marRight w:val="0"/>
                  <w:marTop w:val="0"/>
                  <w:marBottom w:val="0"/>
                  <w:divBdr>
                    <w:top w:val="none" w:sz="0" w:space="0" w:color="auto"/>
                    <w:left w:val="none" w:sz="0" w:space="0" w:color="auto"/>
                    <w:bottom w:val="none" w:sz="0" w:space="0" w:color="auto"/>
                    <w:right w:val="none" w:sz="0" w:space="0" w:color="auto"/>
                  </w:divBdr>
                  <w:divsChild>
                    <w:div w:id="17764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85098">
      <w:bodyDiv w:val="1"/>
      <w:marLeft w:val="0"/>
      <w:marRight w:val="0"/>
      <w:marTop w:val="0"/>
      <w:marBottom w:val="0"/>
      <w:divBdr>
        <w:top w:val="none" w:sz="0" w:space="0" w:color="auto"/>
        <w:left w:val="none" w:sz="0" w:space="0" w:color="auto"/>
        <w:bottom w:val="none" w:sz="0" w:space="0" w:color="auto"/>
        <w:right w:val="none" w:sz="0" w:space="0" w:color="auto"/>
      </w:divBdr>
      <w:divsChild>
        <w:div w:id="452797278">
          <w:marLeft w:val="0"/>
          <w:marRight w:val="0"/>
          <w:marTop w:val="0"/>
          <w:marBottom w:val="0"/>
          <w:divBdr>
            <w:top w:val="none" w:sz="0" w:space="0" w:color="auto"/>
            <w:left w:val="none" w:sz="0" w:space="0" w:color="auto"/>
            <w:bottom w:val="none" w:sz="0" w:space="0" w:color="auto"/>
            <w:right w:val="none" w:sz="0" w:space="0" w:color="auto"/>
          </w:divBdr>
          <w:divsChild>
            <w:div w:id="1482889198">
              <w:marLeft w:val="0"/>
              <w:marRight w:val="0"/>
              <w:marTop w:val="0"/>
              <w:marBottom w:val="0"/>
              <w:divBdr>
                <w:top w:val="none" w:sz="0" w:space="0" w:color="auto"/>
                <w:left w:val="none" w:sz="0" w:space="0" w:color="auto"/>
                <w:bottom w:val="none" w:sz="0" w:space="0" w:color="auto"/>
                <w:right w:val="none" w:sz="0" w:space="0" w:color="auto"/>
              </w:divBdr>
              <w:divsChild>
                <w:div w:id="1994092521">
                  <w:marLeft w:val="0"/>
                  <w:marRight w:val="0"/>
                  <w:marTop w:val="0"/>
                  <w:marBottom w:val="0"/>
                  <w:divBdr>
                    <w:top w:val="none" w:sz="0" w:space="0" w:color="auto"/>
                    <w:left w:val="none" w:sz="0" w:space="0" w:color="auto"/>
                    <w:bottom w:val="none" w:sz="0" w:space="0" w:color="auto"/>
                    <w:right w:val="none" w:sz="0" w:space="0" w:color="auto"/>
                  </w:divBdr>
                  <w:divsChild>
                    <w:div w:id="21439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0093">
      <w:bodyDiv w:val="1"/>
      <w:marLeft w:val="0"/>
      <w:marRight w:val="0"/>
      <w:marTop w:val="0"/>
      <w:marBottom w:val="0"/>
      <w:divBdr>
        <w:top w:val="none" w:sz="0" w:space="0" w:color="auto"/>
        <w:left w:val="none" w:sz="0" w:space="0" w:color="auto"/>
        <w:bottom w:val="none" w:sz="0" w:space="0" w:color="auto"/>
        <w:right w:val="none" w:sz="0" w:space="0" w:color="auto"/>
      </w:divBdr>
      <w:divsChild>
        <w:div w:id="1144666165">
          <w:marLeft w:val="0"/>
          <w:marRight w:val="0"/>
          <w:marTop w:val="0"/>
          <w:marBottom w:val="0"/>
          <w:divBdr>
            <w:top w:val="none" w:sz="0" w:space="0" w:color="auto"/>
            <w:left w:val="none" w:sz="0" w:space="0" w:color="auto"/>
            <w:bottom w:val="none" w:sz="0" w:space="0" w:color="auto"/>
            <w:right w:val="none" w:sz="0" w:space="0" w:color="auto"/>
          </w:divBdr>
          <w:divsChild>
            <w:div w:id="750538996">
              <w:marLeft w:val="0"/>
              <w:marRight w:val="0"/>
              <w:marTop w:val="0"/>
              <w:marBottom w:val="0"/>
              <w:divBdr>
                <w:top w:val="none" w:sz="0" w:space="0" w:color="auto"/>
                <w:left w:val="none" w:sz="0" w:space="0" w:color="auto"/>
                <w:bottom w:val="none" w:sz="0" w:space="0" w:color="auto"/>
                <w:right w:val="none" w:sz="0" w:space="0" w:color="auto"/>
              </w:divBdr>
              <w:divsChild>
                <w:div w:id="1275479199">
                  <w:marLeft w:val="0"/>
                  <w:marRight w:val="0"/>
                  <w:marTop w:val="0"/>
                  <w:marBottom w:val="0"/>
                  <w:divBdr>
                    <w:top w:val="none" w:sz="0" w:space="0" w:color="auto"/>
                    <w:left w:val="none" w:sz="0" w:space="0" w:color="auto"/>
                    <w:bottom w:val="none" w:sz="0" w:space="0" w:color="auto"/>
                    <w:right w:val="none" w:sz="0" w:space="0" w:color="auto"/>
                  </w:divBdr>
                  <w:divsChild>
                    <w:div w:id="19312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373873">
      <w:bodyDiv w:val="1"/>
      <w:marLeft w:val="0"/>
      <w:marRight w:val="0"/>
      <w:marTop w:val="0"/>
      <w:marBottom w:val="0"/>
      <w:divBdr>
        <w:top w:val="none" w:sz="0" w:space="0" w:color="auto"/>
        <w:left w:val="none" w:sz="0" w:space="0" w:color="auto"/>
        <w:bottom w:val="none" w:sz="0" w:space="0" w:color="auto"/>
        <w:right w:val="none" w:sz="0" w:space="0" w:color="auto"/>
      </w:divBdr>
      <w:divsChild>
        <w:div w:id="1340816804">
          <w:marLeft w:val="0"/>
          <w:marRight w:val="0"/>
          <w:marTop w:val="0"/>
          <w:marBottom w:val="0"/>
          <w:divBdr>
            <w:top w:val="none" w:sz="0" w:space="0" w:color="auto"/>
            <w:left w:val="none" w:sz="0" w:space="0" w:color="auto"/>
            <w:bottom w:val="none" w:sz="0" w:space="0" w:color="auto"/>
            <w:right w:val="none" w:sz="0" w:space="0" w:color="auto"/>
          </w:divBdr>
          <w:divsChild>
            <w:div w:id="1164510057">
              <w:marLeft w:val="0"/>
              <w:marRight w:val="0"/>
              <w:marTop w:val="0"/>
              <w:marBottom w:val="0"/>
              <w:divBdr>
                <w:top w:val="none" w:sz="0" w:space="0" w:color="auto"/>
                <w:left w:val="none" w:sz="0" w:space="0" w:color="auto"/>
                <w:bottom w:val="none" w:sz="0" w:space="0" w:color="auto"/>
                <w:right w:val="none" w:sz="0" w:space="0" w:color="auto"/>
              </w:divBdr>
              <w:divsChild>
                <w:div w:id="284392849">
                  <w:marLeft w:val="0"/>
                  <w:marRight w:val="0"/>
                  <w:marTop w:val="0"/>
                  <w:marBottom w:val="0"/>
                  <w:divBdr>
                    <w:top w:val="none" w:sz="0" w:space="0" w:color="auto"/>
                    <w:left w:val="none" w:sz="0" w:space="0" w:color="auto"/>
                    <w:bottom w:val="none" w:sz="0" w:space="0" w:color="auto"/>
                    <w:right w:val="none" w:sz="0" w:space="0" w:color="auto"/>
                  </w:divBdr>
                  <w:divsChild>
                    <w:div w:id="18634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632868">
      <w:bodyDiv w:val="1"/>
      <w:marLeft w:val="0"/>
      <w:marRight w:val="0"/>
      <w:marTop w:val="0"/>
      <w:marBottom w:val="0"/>
      <w:divBdr>
        <w:top w:val="none" w:sz="0" w:space="0" w:color="auto"/>
        <w:left w:val="none" w:sz="0" w:space="0" w:color="auto"/>
        <w:bottom w:val="none" w:sz="0" w:space="0" w:color="auto"/>
        <w:right w:val="none" w:sz="0" w:space="0" w:color="auto"/>
      </w:divBdr>
      <w:divsChild>
        <w:div w:id="1209605615">
          <w:marLeft w:val="0"/>
          <w:marRight w:val="0"/>
          <w:marTop w:val="0"/>
          <w:marBottom w:val="0"/>
          <w:divBdr>
            <w:top w:val="none" w:sz="0" w:space="0" w:color="auto"/>
            <w:left w:val="none" w:sz="0" w:space="0" w:color="auto"/>
            <w:bottom w:val="none" w:sz="0" w:space="0" w:color="auto"/>
            <w:right w:val="none" w:sz="0" w:space="0" w:color="auto"/>
          </w:divBdr>
          <w:divsChild>
            <w:div w:id="1094279877">
              <w:marLeft w:val="0"/>
              <w:marRight w:val="0"/>
              <w:marTop w:val="0"/>
              <w:marBottom w:val="0"/>
              <w:divBdr>
                <w:top w:val="none" w:sz="0" w:space="0" w:color="auto"/>
                <w:left w:val="none" w:sz="0" w:space="0" w:color="auto"/>
                <w:bottom w:val="none" w:sz="0" w:space="0" w:color="auto"/>
                <w:right w:val="none" w:sz="0" w:space="0" w:color="auto"/>
              </w:divBdr>
              <w:divsChild>
                <w:div w:id="172038102">
                  <w:marLeft w:val="0"/>
                  <w:marRight w:val="0"/>
                  <w:marTop w:val="0"/>
                  <w:marBottom w:val="0"/>
                  <w:divBdr>
                    <w:top w:val="none" w:sz="0" w:space="0" w:color="auto"/>
                    <w:left w:val="none" w:sz="0" w:space="0" w:color="auto"/>
                    <w:bottom w:val="none" w:sz="0" w:space="0" w:color="auto"/>
                    <w:right w:val="none" w:sz="0" w:space="0" w:color="auto"/>
                  </w:divBdr>
                  <w:divsChild>
                    <w:div w:id="635716353">
                      <w:marLeft w:val="0"/>
                      <w:marRight w:val="0"/>
                      <w:marTop w:val="0"/>
                      <w:marBottom w:val="0"/>
                      <w:divBdr>
                        <w:top w:val="none" w:sz="0" w:space="0" w:color="auto"/>
                        <w:left w:val="none" w:sz="0" w:space="0" w:color="auto"/>
                        <w:bottom w:val="none" w:sz="0" w:space="0" w:color="auto"/>
                        <w:right w:val="none" w:sz="0" w:space="0" w:color="auto"/>
                      </w:divBdr>
                    </w:div>
                  </w:divsChild>
                </w:div>
                <w:div w:id="433137885">
                  <w:marLeft w:val="0"/>
                  <w:marRight w:val="0"/>
                  <w:marTop w:val="0"/>
                  <w:marBottom w:val="0"/>
                  <w:divBdr>
                    <w:top w:val="none" w:sz="0" w:space="0" w:color="auto"/>
                    <w:left w:val="none" w:sz="0" w:space="0" w:color="auto"/>
                    <w:bottom w:val="none" w:sz="0" w:space="0" w:color="auto"/>
                    <w:right w:val="none" w:sz="0" w:space="0" w:color="auto"/>
                  </w:divBdr>
                  <w:divsChild>
                    <w:div w:id="20583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6</Pages>
  <Words>1613</Words>
  <Characters>8875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Noura Eltahir</dc:creator>
  <cp:keywords/>
  <dc:description/>
  <cp:lastModifiedBy>Noura Eltahir</cp:lastModifiedBy>
  <cp:revision>12</cp:revision>
  <cp:lastPrinted>2024-01-22T10:09:00Z</cp:lastPrinted>
  <dcterms:created xsi:type="dcterms:W3CDTF">2024-02-22T19:18:00Z</dcterms:created>
  <dcterms:modified xsi:type="dcterms:W3CDTF">2024-02-26T07:18:00Z</dcterms:modified>
</cp:coreProperties>
</file>